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СПЕЦИФИКАЦИЯ</w:t>
      </w:r>
    </w:p>
    <w:p w:rsidR="00E61E47" w:rsidRPr="00E61E47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СТАНДАРТОВ</w:t>
      </w:r>
      <w:r w:rsidR="00E61E47" w:rsidRPr="00E61E47"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 xml:space="preserve"> WORLDSKILLS</w:t>
      </w:r>
    </w:p>
    <w:p w:rsidR="00B85034" w:rsidRPr="00FA183D" w:rsidRDefault="00B22E0A" w:rsidP="00313492">
      <w:pPr>
        <w:pStyle w:val="ac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КОМПЕТЕНЦИЯ</w:t>
      </w:r>
      <w:r w:rsidRPr="00FA183D">
        <w:rPr>
          <w:sz w:val="40"/>
          <w:szCs w:val="40"/>
          <w:lang w:val="ru-RU"/>
        </w:rPr>
        <w:t xml:space="preserve"> 17</w:t>
      </w:r>
    </w:p>
    <w:p w:rsidR="00E61E47" w:rsidRPr="00FA183D" w:rsidRDefault="00B22E0A" w:rsidP="00313492">
      <w:pPr>
        <w:pStyle w:val="ac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Веб</w:t>
      </w:r>
      <w:r w:rsidRPr="00FA183D">
        <w:rPr>
          <w:sz w:val="40"/>
          <w:szCs w:val="40"/>
          <w:lang w:val="ru-RU"/>
        </w:rPr>
        <w:t>-</w:t>
      </w:r>
      <w:r>
        <w:rPr>
          <w:sz w:val="40"/>
          <w:szCs w:val="40"/>
          <w:lang w:val="ru-RU"/>
        </w:rPr>
        <w:t>дизайн</w:t>
      </w:r>
    </w:p>
    <w:p w:rsidR="008827AA" w:rsidRPr="00C47C3D" w:rsidRDefault="008827AA" w:rsidP="001C2B30">
      <w:pPr>
        <w:rPr>
          <w:lang w:val="fr-FR"/>
        </w:rPr>
      </w:pPr>
    </w:p>
    <w:p w:rsidR="008827AA" w:rsidRPr="00C47C3D" w:rsidRDefault="008827AA" w:rsidP="001C2B30">
      <w:pPr>
        <w:rPr>
          <w:lang w:val="fr-FR"/>
        </w:rPr>
      </w:pPr>
    </w:p>
    <w:p w:rsidR="008827AA" w:rsidRPr="00C47C3D" w:rsidRDefault="008827AA" w:rsidP="001C2B30">
      <w:pPr>
        <w:rPr>
          <w:lang w:val="fr-FR"/>
        </w:rPr>
      </w:pPr>
    </w:p>
    <w:p w:rsidR="003F39F8" w:rsidRPr="00FA183D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FA183D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FA183D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FA183D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A183D" w:rsidRDefault="0033654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A183D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A183D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A183D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A183D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A183D" w:rsidRDefault="00336548" w:rsidP="00336548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A183D" w:rsidRDefault="00E61E47" w:rsidP="00336548">
      <w:pPr>
        <w:rPr>
          <w:lang w:val="ru-RU"/>
        </w:rPr>
      </w:pPr>
    </w:p>
    <w:p w:rsidR="00336548" w:rsidRPr="00FA183D" w:rsidRDefault="00336548" w:rsidP="00336548">
      <w:pPr>
        <w:rPr>
          <w:lang w:val="ru-RU"/>
        </w:rPr>
      </w:pPr>
    </w:p>
    <w:p w:rsidR="00336548" w:rsidRPr="00FA183D" w:rsidRDefault="00336548" w:rsidP="00336548">
      <w:pPr>
        <w:pStyle w:val="a0"/>
        <w:numPr>
          <w:ilvl w:val="0"/>
          <w:numId w:val="0"/>
        </w:numPr>
        <w:ind w:left="284" w:hanging="284"/>
        <w:rPr>
          <w:lang w:val="ru-RU"/>
        </w:rPr>
      </w:pPr>
    </w:p>
    <w:p w:rsidR="00336548" w:rsidRPr="00FA183D" w:rsidRDefault="00336548" w:rsidP="00336548">
      <w:pPr>
        <w:pStyle w:val="a0"/>
        <w:numPr>
          <w:ilvl w:val="0"/>
          <w:numId w:val="0"/>
        </w:numPr>
        <w:rPr>
          <w:rFonts w:ascii="Frutiger LT Com 45 Light" w:hAnsi="Frutiger LT Com 45 Light"/>
          <w:lang w:val="ru-RU"/>
        </w:rPr>
        <w:sectPr w:rsidR="00336548" w:rsidRPr="00FA183D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  <w:bookmarkStart w:id="0" w:name="_GoBack"/>
      <w:bookmarkEnd w:id="0"/>
    </w:p>
    <w:p w:rsidR="00A80131" w:rsidRPr="00756A28" w:rsidRDefault="00756A28" w:rsidP="00E61E47">
      <w:pPr>
        <w:rPr>
          <w:rStyle w:val="11"/>
          <w:rFonts w:asciiTheme="minorHAnsi" w:hAnsiTheme="minorHAnsi"/>
          <w:lang w:val="ru-RU"/>
        </w:rPr>
      </w:pPr>
      <w:r>
        <w:rPr>
          <w:rStyle w:val="11"/>
          <w:rFonts w:asciiTheme="minorHAnsi" w:hAnsiTheme="minorHAnsi"/>
          <w:lang w:val="ru-RU"/>
        </w:rPr>
        <w:lastRenderedPageBreak/>
        <w:t xml:space="preserve">СПЕЦИФИКАЦИЯ СТАНДАРТОВ </w:t>
      </w:r>
      <w:r w:rsidRPr="00756A28">
        <w:rPr>
          <w:rStyle w:val="11"/>
          <w:rFonts w:asciiTheme="minorHAnsi" w:hAnsiTheme="minorHAnsi"/>
          <w:lang w:val="ru-RU"/>
        </w:rPr>
        <w:t>WORLDSKILLS (wsss)</w:t>
      </w:r>
    </w:p>
    <w:p w:rsidR="00B85034" w:rsidRPr="00B22E0A" w:rsidRDefault="00B85034" w:rsidP="00E61E47">
      <w:pPr>
        <w:rPr>
          <w:b/>
          <w:caps/>
          <w:szCs w:val="20"/>
          <w:lang w:val="ru-RU"/>
        </w:rPr>
      </w:pPr>
      <w:r w:rsidRPr="00B85034">
        <w:rPr>
          <w:b/>
          <w:caps/>
          <w:szCs w:val="20"/>
          <w:lang w:val="ru-RU"/>
        </w:rPr>
        <w:t>ОБЩИЕ</w:t>
      </w:r>
      <w:r w:rsidRPr="003F5CE5">
        <w:rPr>
          <w:b/>
          <w:caps/>
          <w:szCs w:val="20"/>
          <w:lang w:val="ru-RU"/>
        </w:rPr>
        <w:t xml:space="preserve"> </w:t>
      </w:r>
      <w:r>
        <w:rPr>
          <w:b/>
          <w:caps/>
          <w:szCs w:val="20"/>
          <w:lang w:val="ru-RU"/>
        </w:rPr>
        <w:t>ПРИМЕЧАНИЯ</w:t>
      </w:r>
      <w:r w:rsidRPr="003F5CE5">
        <w:rPr>
          <w:b/>
          <w:caps/>
          <w:szCs w:val="20"/>
          <w:lang w:val="ru-RU"/>
        </w:rPr>
        <w:t xml:space="preserve"> </w:t>
      </w:r>
      <w:r w:rsidRPr="00B85034">
        <w:rPr>
          <w:b/>
          <w:caps/>
          <w:szCs w:val="20"/>
          <w:lang w:val="ru-RU"/>
        </w:rPr>
        <w:t>ПО</w:t>
      </w:r>
      <w:r w:rsidRPr="003F5CE5">
        <w:rPr>
          <w:b/>
          <w:caps/>
          <w:szCs w:val="20"/>
          <w:lang w:val="ru-RU"/>
        </w:rPr>
        <w:t xml:space="preserve"> </w:t>
      </w:r>
      <w:r w:rsidR="00756A28">
        <w:rPr>
          <w:b/>
          <w:caps/>
          <w:szCs w:val="20"/>
          <w:lang w:val="en-US"/>
        </w:rPr>
        <w:t>wsss</w:t>
      </w:r>
    </w:p>
    <w:p w:rsidR="00756A28" w:rsidRPr="00B22E0A" w:rsidRDefault="00756A28" w:rsidP="00E61E47">
      <w:pPr>
        <w:rPr>
          <w:b/>
          <w:caps/>
          <w:szCs w:val="20"/>
          <w:lang w:val="ru-RU"/>
        </w:rPr>
      </w:pP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</w:t>
      </w:r>
      <w:r>
        <w:rPr>
          <w:rFonts w:ascii="Frutiger LT Com 45 Light" w:hAnsi="Frutiger LT Com 45 Light"/>
          <w:sz w:val="22"/>
          <w:lang w:val="ru-RU"/>
        </w:rPr>
        <w:t>связанная с этим работа(-ы) или</w:t>
      </w:r>
      <w:r w:rsidRPr="005B0009">
        <w:rPr>
          <w:rFonts w:ascii="Frutiger LT Com 45 Light" w:hAnsi="Frutiger LT Com 45 Light"/>
          <w:sz w:val="22"/>
          <w:lang w:val="ru-RU"/>
        </w:rPr>
        <w:t xml:space="preserve"> деятельность(-и) представляют для промышленности и бизнеса (</w:t>
      </w:r>
      <w:r w:rsidRPr="005B0009">
        <w:rPr>
          <w:rFonts w:ascii="Frutiger LT Com 45 Light" w:hAnsi="Frutiger LT Com 45 Light"/>
          <w:sz w:val="22"/>
        </w:rPr>
        <w:t>Www</w:t>
      </w:r>
      <w:r w:rsidRPr="005B0009">
        <w:rPr>
          <w:rFonts w:ascii="Frutiger LT Com 45 Light" w:hAnsi="Frutiger LT Com 45 Light"/>
          <w:sz w:val="22"/>
          <w:lang w:val="ru-RU"/>
        </w:rPr>
        <w:t>.</w:t>
      </w:r>
      <w:proofErr w:type="spellStart"/>
      <w:r w:rsidRPr="005B0009">
        <w:rPr>
          <w:rFonts w:ascii="Frutiger LT Com 45 Light" w:hAnsi="Frutiger LT Com 45 Light"/>
          <w:sz w:val="22"/>
        </w:rPr>
        <w:t>worldskills</w:t>
      </w:r>
      <w:proofErr w:type="spellEnd"/>
      <w:r w:rsidRPr="005B0009">
        <w:rPr>
          <w:rFonts w:ascii="Frutiger LT Com 45 Light" w:hAnsi="Frutiger LT Com 45 Light"/>
          <w:sz w:val="22"/>
          <w:lang w:val="ru-RU"/>
        </w:rPr>
        <w:t>.</w:t>
      </w:r>
      <w:r w:rsidRPr="005B0009">
        <w:rPr>
          <w:rFonts w:ascii="Frutiger LT Com 45 Light" w:hAnsi="Frutiger LT Com 45 Light"/>
          <w:sz w:val="22"/>
        </w:rPr>
        <w:t>org</w:t>
      </w:r>
      <w:r w:rsidRPr="005B0009">
        <w:rPr>
          <w:rFonts w:ascii="Frutiger LT Com 45 Light" w:hAnsi="Frutiger LT Com 45 Light"/>
          <w:sz w:val="22"/>
          <w:lang w:val="ru-RU"/>
        </w:rPr>
        <w:t>/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).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>
        <w:rPr>
          <w:rFonts w:ascii="Frutiger LT Com 45 Light" w:hAnsi="Frutiger LT Com 45 Light"/>
          <w:sz w:val="22"/>
          <w:lang w:val="ru-RU"/>
        </w:rPr>
        <w:t>Оценивание знаний и понимания</w:t>
      </w:r>
      <w:r w:rsidRPr="005B0009">
        <w:rPr>
          <w:rFonts w:ascii="Frutiger LT Com 45 Light" w:hAnsi="Frutiger LT Com 45 Light"/>
          <w:sz w:val="22"/>
          <w:lang w:val="ru-RU"/>
        </w:rPr>
        <w:t xml:space="preserve">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Default="005B0009" w:rsidP="005B0009">
      <w:pPr>
        <w:jc w:val="both"/>
        <w:rPr>
          <w:rFonts w:asciiTheme="minorHAnsi" w:hAnsiTheme="minorHAnsi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FA183D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5B0009" w:rsidRPr="00FA183D" w:rsidRDefault="005B0009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5B0009" w:rsidRDefault="005B0009" w:rsidP="00B85034">
      <w:pPr>
        <w:rPr>
          <w:b/>
          <w:caps/>
          <w:szCs w:val="20"/>
          <w:lang w:val="ru-RU"/>
        </w:rPr>
      </w:pPr>
      <w:r w:rsidRPr="005B0009">
        <w:rPr>
          <w:b/>
          <w:caps/>
          <w:szCs w:val="20"/>
          <w:lang w:val="ru-RU"/>
        </w:rPr>
        <w:lastRenderedPageBreak/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1078"/>
        <w:gridCol w:w="7265"/>
        <w:gridCol w:w="1275"/>
      </w:tblGrid>
      <w:tr w:rsidR="00B85034" w:rsidTr="00B22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18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5B0009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>ОТНОСИТЕЛЬНАЯ ЗНАЧИМОСТЬ (%</w:t>
                  </w:r>
                  <w:r w:rsidRPr="005B0009">
                    <w:rPr>
                      <w:rFonts w:ascii="Frutiger LT Com 45 Light" w:hAnsi="Frutiger LT Com 45 Light"/>
                      <w:b/>
                    </w:rPr>
                    <w:t>)</w:t>
                  </w:r>
                </w:p>
              </w:tc>
            </w:tr>
          </w:tbl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960229" w:rsidRPr="005B0009" w:rsidTr="00B22E0A">
        <w:tc>
          <w:tcPr>
            <w:tcW w:w="1050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7356" w:type="dxa"/>
            <w:shd w:val="clear" w:color="auto" w:fill="385623" w:themeFill="accent6" w:themeFillShade="80"/>
          </w:tcPr>
          <w:p w:rsidR="00B85034" w:rsidRPr="005B0009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</w:p>
        </w:tc>
        <w:tc>
          <w:tcPr>
            <w:tcW w:w="1212" w:type="dxa"/>
            <w:shd w:val="clear" w:color="auto" w:fill="385623" w:themeFill="accent6" w:themeFillShade="80"/>
          </w:tcPr>
          <w:p w:rsidR="00B85034" w:rsidRPr="005B0009" w:rsidRDefault="00B22E0A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960229" w:rsidRPr="00FA183D" w:rsidTr="00B22E0A">
        <w:tc>
          <w:tcPr>
            <w:tcW w:w="1050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356" w:type="dxa"/>
          </w:tcPr>
          <w:p w:rsidR="00516C72" w:rsidRPr="00516C72" w:rsidRDefault="00516C72" w:rsidP="00960229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Участник должен знать и понимать: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38"/>
              </w:numPr>
              <w:tabs>
                <w:tab w:val="clear" w:pos="720"/>
              </w:tabs>
              <w:spacing w:after="0"/>
              <w:ind w:left="45" w:hanging="18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Принципы и практики, которые позволяют продуктивно работать в команде;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38"/>
              </w:numPr>
              <w:tabs>
                <w:tab w:val="clear" w:pos="720"/>
                <w:tab w:val="num" w:pos="736"/>
              </w:tabs>
              <w:spacing w:after="0"/>
              <w:ind w:left="594" w:hanging="567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Принципы и поведение систем;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38"/>
              </w:numPr>
              <w:tabs>
                <w:tab w:val="clear" w:pos="720"/>
              </w:tabs>
              <w:spacing w:after="0"/>
              <w:ind w:left="45" w:hanging="18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Аспекты систем, которые позволяют повысить продуктивность и выработать оптимальную стратегию;</w:t>
            </w:r>
          </w:p>
          <w:p w:rsidR="00B85034" w:rsidRPr="00516C72" w:rsidRDefault="00516C72" w:rsidP="00960229">
            <w:pPr>
              <w:pStyle w:val="af1"/>
              <w:numPr>
                <w:ilvl w:val="0"/>
                <w:numId w:val="38"/>
              </w:numPr>
              <w:tabs>
                <w:tab w:val="clear" w:pos="720"/>
              </w:tabs>
              <w:spacing w:after="0"/>
              <w:ind w:left="45" w:hanging="18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Как проявить инициативу и предприимчивость в целях выявления, анализа и оценивания информации из различных источников;</w:t>
            </w:r>
          </w:p>
        </w:tc>
        <w:tc>
          <w:tcPr>
            <w:tcW w:w="1212" w:type="dxa"/>
          </w:tcPr>
          <w:p w:rsidR="00B85034" w:rsidRPr="005B000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FA183D" w:rsidTr="00B22E0A">
        <w:tc>
          <w:tcPr>
            <w:tcW w:w="1050" w:type="dxa"/>
          </w:tcPr>
          <w:p w:rsidR="00B85034" w:rsidRPr="005B000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356" w:type="dxa"/>
          </w:tcPr>
          <w:p w:rsidR="00516C72" w:rsidRPr="00516C72" w:rsidRDefault="00516C72" w:rsidP="00960229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 xml:space="preserve">Участник должен уметь: </w:t>
            </w:r>
          </w:p>
          <w:p w:rsidR="00516C72" w:rsidRPr="00516C72" w:rsidRDefault="00516C72" w:rsidP="00960229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/>
              <w:ind w:left="75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Решать распространенные проблемы веб-дизайна и разработки кода;</w:t>
            </w:r>
          </w:p>
          <w:p w:rsidR="00516C72" w:rsidRPr="00516C72" w:rsidRDefault="00516C72" w:rsidP="00960229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/>
              <w:ind w:left="75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Учитывать временные ограничения и сроки;</w:t>
            </w:r>
          </w:p>
          <w:p w:rsidR="00516C72" w:rsidRPr="00516C72" w:rsidRDefault="00516C72" w:rsidP="00960229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/>
              <w:ind w:left="75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Производить отладку кода программ и находить ошибки;</w:t>
            </w:r>
          </w:p>
          <w:p w:rsidR="00516C72" w:rsidRPr="00516C72" w:rsidRDefault="00516C72" w:rsidP="00960229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/>
              <w:ind w:left="75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Использовать компьютер или устройство и целый ряд программных пакетов;</w:t>
            </w:r>
          </w:p>
          <w:p w:rsidR="00516C72" w:rsidRPr="00516C72" w:rsidRDefault="00516C72" w:rsidP="00960229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/>
              <w:ind w:left="75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Применять исследовательские приемы и навыки, чтобы быть в курсе последних отраслевых решений;</w:t>
            </w:r>
          </w:p>
          <w:p w:rsidR="00516C72" w:rsidRPr="00516C72" w:rsidRDefault="00516C72" w:rsidP="00960229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/>
              <w:ind w:left="75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Планировать график рабочего дня с учетом требований;</w:t>
            </w:r>
          </w:p>
          <w:p w:rsidR="00B85034" w:rsidRPr="00516C72" w:rsidRDefault="00516C72" w:rsidP="00960229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/>
              <w:ind w:left="75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Включать ссылки на изображения, шрифты и др. файлы при архивации данных;</w:t>
            </w:r>
          </w:p>
        </w:tc>
        <w:tc>
          <w:tcPr>
            <w:tcW w:w="1212" w:type="dxa"/>
          </w:tcPr>
          <w:p w:rsidR="00B85034" w:rsidRPr="00516C72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5B0009" w:rsidTr="00B22E0A">
        <w:tc>
          <w:tcPr>
            <w:tcW w:w="1050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</w:p>
        </w:tc>
        <w:tc>
          <w:tcPr>
            <w:tcW w:w="7356" w:type="dxa"/>
            <w:shd w:val="clear" w:color="auto" w:fill="385623" w:themeFill="accent6" w:themeFillShade="80"/>
          </w:tcPr>
          <w:p w:rsidR="00B85034" w:rsidRPr="005B0009" w:rsidRDefault="005B0009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Frutiger LT Com 45 Light" w:hAnsi="Frutiger LT Com 45 Light"/>
                <w:b/>
                <w:color w:val="FFFFFF" w:themeColor="background1"/>
              </w:rPr>
              <w:t>Коммуникативные навыки и личные качества</w:t>
            </w:r>
          </w:p>
        </w:tc>
        <w:tc>
          <w:tcPr>
            <w:tcW w:w="1212" w:type="dxa"/>
            <w:shd w:val="clear" w:color="auto" w:fill="385623" w:themeFill="accent6" w:themeFillShade="80"/>
          </w:tcPr>
          <w:p w:rsidR="00B85034" w:rsidRPr="00B22E0A" w:rsidRDefault="00B22E0A" w:rsidP="00B85034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960229" w:rsidRPr="00FA183D" w:rsidTr="00B22E0A">
        <w:tc>
          <w:tcPr>
            <w:tcW w:w="1050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356" w:type="dxa"/>
          </w:tcPr>
          <w:p w:rsidR="00516C72" w:rsidRPr="00516C72" w:rsidRDefault="00516C72" w:rsidP="00960229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Участник должен знать и понимать: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left="91" w:hanging="3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 xml:space="preserve">Как решить проблемы в общении, в том числе выявление проблемы, ее исследование, анализ, решение, макетирование, пользовательское тестирование и оценка результатов; 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left="91" w:hanging="3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Принципы, лежащие в основе сбора и представления информации;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left="91" w:hanging="3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Дизайн-концепции и техники, в том числе черновое макетирование страниц (</w:t>
            </w:r>
            <w:proofErr w:type="spellStart"/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wireframing</w:t>
            </w:r>
            <w:proofErr w:type="spellEnd"/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), объектно-событийное моделирование (</w:t>
            </w:r>
            <w:proofErr w:type="spellStart"/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storyboarding</w:t>
            </w:r>
            <w:proofErr w:type="spellEnd"/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) и создание блок-схем;</w:t>
            </w:r>
          </w:p>
          <w:p w:rsidR="00B85034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hanging="69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Принципы и методы проектирования информации.</w:t>
            </w:r>
            <w:r w:rsidR="00B22E0A" w:rsidRPr="00516C72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B85034" w:rsidRPr="00516C72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FA183D" w:rsidTr="00B22E0A">
        <w:tc>
          <w:tcPr>
            <w:tcW w:w="1050" w:type="dxa"/>
          </w:tcPr>
          <w:p w:rsidR="00B85034" w:rsidRPr="00516C72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356" w:type="dxa"/>
          </w:tcPr>
          <w:p w:rsidR="00516C72" w:rsidRPr="00516C72" w:rsidRDefault="00516C72" w:rsidP="00960229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 xml:space="preserve">Участник должен уметь: 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left="68" w:hanging="5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Представить продукт, который отвечает требованиям клиента и спецификации;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left="68" w:hanging="5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Собирать, анализировать и оценивать информацию;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left="68" w:hanging="5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Использовать навыки грамотности для толкования стандартов и требований;</w:t>
            </w:r>
          </w:p>
          <w:p w:rsidR="00516C72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left="68" w:hanging="5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Планировать и организовывать общение с клиентом;</w:t>
            </w:r>
          </w:p>
          <w:p w:rsidR="00B85034" w:rsidRPr="00516C72" w:rsidRDefault="00516C72" w:rsidP="00960229">
            <w:pPr>
              <w:pStyle w:val="af1"/>
              <w:numPr>
                <w:ilvl w:val="0"/>
                <w:numId w:val="40"/>
              </w:numPr>
              <w:spacing w:after="0"/>
              <w:ind w:left="68" w:hanging="5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16C72">
              <w:rPr>
                <w:rFonts w:ascii="Frutiger LT Com 45 Light" w:hAnsi="Frutiger LT Com 45 Light"/>
                <w:color w:val="4BACC6"/>
                <w:lang w:val="ru-RU"/>
              </w:rPr>
              <w:t>Критиковать свои проекты и идеи.</w:t>
            </w:r>
            <w:r w:rsidR="00B22E0A" w:rsidRPr="00516C72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B85034" w:rsidRPr="00516C72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E85377" w:rsidTr="00B22E0A">
        <w:tc>
          <w:tcPr>
            <w:tcW w:w="1050" w:type="dxa"/>
            <w:shd w:val="clear" w:color="auto" w:fill="385623" w:themeFill="accent6" w:themeFillShade="80"/>
          </w:tcPr>
          <w:p w:rsidR="00B22E0A" w:rsidRPr="00E85377" w:rsidRDefault="00B22E0A" w:rsidP="00B22E0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</w:p>
        </w:tc>
        <w:tc>
          <w:tcPr>
            <w:tcW w:w="7356" w:type="dxa"/>
            <w:shd w:val="clear" w:color="auto" w:fill="385623" w:themeFill="accent6" w:themeFillShade="80"/>
          </w:tcPr>
          <w:p w:rsidR="00B22E0A" w:rsidRPr="00516C72" w:rsidRDefault="00516C72" w:rsidP="00B22E0A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516C72">
              <w:rPr>
                <w:rFonts w:ascii="Frutiger LT Com 45 Light" w:hAnsi="Frutiger LT Com 45 Light"/>
                <w:b/>
                <w:color w:val="FFFFFF" w:themeColor="background1"/>
              </w:rPr>
              <w:t>Графический дизайн веб-страниц</w:t>
            </w:r>
          </w:p>
        </w:tc>
        <w:tc>
          <w:tcPr>
            <w:tcW w:w="1212" w:type="dxa"/>
            <w:shd w:val="clear" w:color="auto" w:fill="385623" w:themeFill="accent6" w:themeFillShade="80"/>
          </w:tcPr>
          <w:p w:rsidR="00B22E0A" w:rsidRPr="00516C72" w:rsidRDefault="00B22E0A" w:rsidP="00B22E0A">
            <w:pPr>
              <w:pStyle w:val="Defaul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16C72">
              <w:rPr>
                <w:b/>
                <w:bCs/>
                <w:color w:val="FFFFFF" w:themeColor="background1"/>
                <w:sz w:val="20"/>
                <w:szCs w:val="20"/>
              </w:rPr>
              <w:t xml:space="preserve">22 </w:t>
            </w:r>
          </w:p>
        </w:tc>
      </w:tr>
      <w:tr w:rsidR="00960229" w:rsidRPr="00A63F4F" w:rsidTr="00B22E0A">
        <w:tc>
          <w:tcPr>
            <w:tcW w:w="1050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356" w:type="dxa"/>
          </w:tcPr>
          <w:p w:rsidR="00516C72" w:rsidRPr="00A63F4F" w:rsidRDefault="00516C72" w:rsidP="00960229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Участник должен знать и понимать:</w:t>
            </w:r>
          </w:p>
          <w:p w:rsidR="00516C72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Вопросы, связанные с когнитивными, социальными, культурными, технологическими и экономическими условиями при разработке дизайна;</w:t>
            </w:r>
          </w:p>
          <w:p w:rsidR="00516C72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Как создавать и обрабатывать графику для сети Интернет;</w:t>
            </w:r>
          </w:p>
          <w:p w:rsidR="00516C72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Как создавать дизайн по предоставляемым инструкциям и спецификациям;</w:t>
            </w:r>
          </w:p>
          <w:p w:rsidR="00516C72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Какие умения и навыки необходимы для выбора цвета, типографии и композиции;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1"/>
              </w:numPr>
              <w:spacing w:after="0"/>
              <w:ind w:left="736" w:hanging="70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Как следовать принципам проектирования и шаблонам;</w:t>
            </w:r>
          </w:p>
          <w:p w:rsidR="00516C72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Принципы и методы адаптации графики для использования ее на веб-сайтах;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1"/>
              </w:numPr>
              <w:spacing w:after="0"/>
              <w:ind w:hanging="69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Различные целевые рынки и элементы дизайна, которые удовлетворяют каждый рынок;</w:t>
            </w:r>
          </w:p>
          <w:p w:rsidR="00516C72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Правила поддержания фирменного стиля, бренда и стилевых инструкций;</w:t>
            </w:r>
          </w:p>
          <w:p w:rsidR="00516C72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 xml:space="preserve">Ограничения, которые накладывают мобильные устройства и разрешения экранов при использовании их для просмотра веб-сайтов; 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1"/>
              </w:numPr>
              <w:spacing w:after="0"/>
              <w:ind w:hanging="69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Как обеспечить согласованность и полировку до готового дизайна;</w:t>
            </w:r>
          </w:p>
          <w:p w:rsidR="00516C72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Принципы построения эстетичного и креативного дизайна;</w:t>
            </w:r>
          </w:p>
          <w:p w:rsidR="00B85034" w:rsidRPr="00A63F4F" w:rsidRDefault="00516C72" w:rsidP="00960229">
            <w:pPr>
              <w:pStyle w:val="af1"/>
              <w:numPr>
                <w:ilvl w:val="0"/>
                <w:numId w:val="41"/>
              </w:numPr>
              <w:spacing w:after="0"/>
              <w:ind w:left="72" w:hanging="22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Современные тенденции дизайна;</w:t>
            </w:r>
          </w:p>
        </w:tc>
        <w:tc>
          <w:tcPr>
            <w:tcW w:w="1212" w:type="dxa"/>
          </w:tcPr>
          <w:p w:rsidR="00B85034" w:rsidRPr="00A63F4F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960229" w:rsidRPr="00FA183D" w:rsidTr="00B22E0A">
        <w:tc>
          <w:tcPr>
            <w:tcW w:w="1050" w:type="dxa"/>
          </w:tcPr>
          <w:p w:rsidR="00B85034" w:rsidRPr="00A63F4F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356" w:type="dxa"/>
          </w:tcPr>
          <w:p w:rsidR="00A63F4F" w:rsidRPr="00A63F4F" w:rsidRDefault="00A63F4F" w:rsidP="00960229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 xml:space="preserve">Участник должен уметь: 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 xml:space="preserve">Создавать и анализировать разработанные визуальные ответы на поставленные вопросы, в том числе об иерархии, типографии, эстетики и композиции; 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Создавать, использовать и оптимизировать изображения для веб-сайтов;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Анализировать целевой рынок и продукцию, которую продвигает, используя дизайн;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Выбирать дизайнерское решение, которое будет наиболее подходящим для целевого рынка;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Принимать во внимание влияние каждого элемента, который добавляется в проект во время разработки дизайна;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Использовать все требуемые элементы при разработке дизайна;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Учитывать существующие правила корпоративного стиля;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Создавать «отзывчивый» дизайн, который будет отображаться корректно на различных устройствах и при разных разрешениях;</w:t>
            </w:r>
          </w:p>
          <w:p w:rsidR="00A63F4F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Придерживаться оригинальной концепции дизайна проекта и улучшать его визуальную привлекательность;</w:t>
            </w:r>
          </w:p>
          <w:p w:rsidR="00B85034" w:rsidRPr="00A63F4F" w:rsidRDefault="00A63F4F" w:rsidP="00960229">
            <w:pPr>
              <w:pStyle w:val="af1"/>
              <w:numPr>
                <w:ilvl w:val="0"/>
                <w:numId w:val="40"/>
              </w:numPr>
              <w:spacing w:after="0"/>
              <w:ind w:left="0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A63F4F">
              <w:rPr>
                <w:rFonts w:ascii="Frutiger LT Com 45 Light" w:hAnsi="Frutiger LT Com 45 Light"/>
                <w:color w:val="4BACC6"/>
                <w:lang w:val="ru-RU"/>
              </w:rPr>
              <w:t>Превращать идею в эстетичный и креативный дизайн;</w:t>
            </w:r>
            <w:r w:rsidR="00B22E0A" w:rsidRPr="00A63F4F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B85034" w:rsidRPr="00A63F4F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960229" w:rsidTr="00B22E0A">
        <w:tc>
          <w:tcPr>
            <w:tcW w:w="1050" w:type="dxa"/>
            <w:shd w:val="clear" w:color="auto" w:fill="385623" w:themeFill="accent6" w:themeFillShade="80"/>
          </w:tcPr>
          <w:p w:rsidR="00B22E0A" w:rsidRPr="00960229" w:rsidRDefault="00B22E0A" w:rsidP="00B22E0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960229"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7356" w:type="dxa"/>
            <w:shd w:val="clear" w:color="auto" w:fill="385623" w:themeFill="accent6" w:themeFillShade="80"/>
          </w:tcPr>
          <w:p w:rsidR="00B22E0A" w:rsidRPr="00960229" w:rsidRDefault="00960229" w:rsidP="00960229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960229">
              <w:rPr>
                <w:rFonts w:ascii="Frutiger LT Com 45 Light" w:hAnsi="Frutiger LT Com 45 Light"/>
                <w:b/>
                <w:color w:val="FFFFFF" w:themeColor="background1"/>
              </w:rPr>
              <w:t>Верстка страниц</w:t>
            </w:r>
          </w:p>
        </w:tc>
        <w:tc>
          <w:tcPr>
            <w:tcW w:w="1212" w:type="dxa"/>
            <w:shd w:val="clear" w:color="auto" w:fill="385623" w:themeFill="accent6" w:themeFillShade="80"/>
          </w:tcPr>
          <w:p w:rsidR="00B22E0A" w:rsidRPr="00960229" w:rsidRDefault="00B22E0A" w:rsidP="00960229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960229">
              <w:rPr>
                <w:rFonts w:ascii="Frutiger LT Com 45 Light" w:hAnsi="Frutiger LT Com 45 Light"/>
                <w:b/>
                <w:color w:val="FFFFFF" w:themeColor="background1"/>
              </w:rPr>
              <w:t xml:space="preserve">22 </w:t>
            </w:r>
          </w:p>
        </w:tc>
      </w:tr>
      <w:tr w:rsidR="00960229" w:rsidRPr="00FA183D" w:rsidTr="00B22E0A">
        <w:tc>
          <w:tcPr>
            <w:tcW w:w="1050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356" w:type="dxa"/>
          </w:tcPr>
          <w:p w:rsidR="00960229" w:rsidRPr="00960229" w:rsidRDefault="00960229" w:rsidP="00960229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Участник должен знать и понимать:</w:t>
            </w:r>
          </w:p>
          <w:p w:rsidR="00960229" w:rsidRPr="00960229" w:rsidRDefault="00960229" w:rsidP="00960229">
            <w:pPr>
              <w:pStyle w:val="af1"/>
              <w:numPr>
                <w:ilvl w:val="0"/>
                <w:numId w:val="40"/>
              </w:numPr>
              <w:spacing w:after="0"/>
              <w:ind w:left="0" w:hanging="18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Методы обеспечения доступа к страницам веб-сайтов аудитории с ограниченными возможностями;</w:t>
            </w:r>
          </w:p>
          <w:p w:rsidR="00960229" w:rsidRPr="00FA183D" w:rsidRDefault="00960229" w:rsidP="00960229">
            <w:pPr>
              <w:pStyle w:val="af1"/>
              <w:numPr>
                <w:ilvl w:val="0"/>
                <w:numId w:val="40"/>
              </w:numPr>
              <w:spacing w:after="0"/>
              <w:ind w:left="0" w:hanging="18"/>
              <w:jc w:val="both"/>
              <w:rPr>
                <w:rFonts w:ascii="Frutiger LT Com 45 Light" w:hAnsi="Frutiger LT Com 45 Light"/>
                <w:color w:val="4BACC6"/>
                <w:lang w:val="en-US"/>
              </w:rPr>
            </w:pPr>
            <w:r w:rsidRPr="00FA183D">
              <w:rPr>
                <w:rFonts w:ascii="Frutiger LT Com 45 Light" w:hAnsi="Frutiger LT Com 45 Light"/>
                <w:color w:val="4BACC6"/>
                <w:lang w:val="en-US"/>
              </w:rPr>
              <w:t xml:space="preserve">World Wide Web Consortium (W3C) </w:t>
            </w: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стандарты</w:t>
            </w:r>
            <w:r w:rsidRPr="00FA183D">
              <w:rPr>
                <w:rFonts w:ascii="Frutiger LT Com 45 Light" w:hAnsi="Frutiger LT Com 45 Light"/>
                <w:color w:val="4BACC6"/>
                <w:lang w:val="en-US"/>
              </w:rPr>
              <w:t xml:space="preserve"> HTML </w:t>
            </w: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и</w:t>
            </w:r>
            <w:r w:rsidRPr="00FA183D">
              <w:rPr>
                <w:rFonts w:ascii="Frutiger LT Com 45 Light" w:hAnsi="Frutiger LT Com 45 Light"/>
                <w:color w:val="4BACC6"/>
                <w:lang w:val="en-US"/>
              </w:rPr>
              <w:t xml:space="preserve"> CSS;</w:t>
            </w:r>
          </w:p>
          <w:p w:rsidR="00960229" w:rsidRPr="00960229" w:rsidRDefault="00960229" w:rsidP="00960229">
            <w:pPr>
              <w:pStyle w:val="af1"/>
              <w:numPr>
                <w:ilvl w:val="0"/>
                <w:numId w:val="40"/>
              </w:numPr>
              <w:spacing w:after="0"/>
              <w:ind w:left="0" w:hanging="18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Методы верстки веб-сайтов и их стандартную структуру;</w:t>
            </w:r>
          </w:p>
          <w:p w:rsidR="00960229" w:rsidRPr="00960229" w:rsidRDefault="00960229" w:rsidP="00960229">
            <w:pPr>
              <w:pStyle w:val="af1"/>
              <w:numPr>
                <w:ilvl w:val="0"/>
                <w:numId w:val="40"/>
              </w:numPr>
              <w:spacing w:after="0"/>
              <w:ind w:left="0" w:hanging="18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Web accessibility initiative (WAI)</w:t>
            </w:r>
          </w:p>
          <w:p w:rsidR="00960229" w:rsidRPr="00960229" w:rsidRDefault="00960229" w:rsidP="00960229">
            <w:pPr>
              <w:pStyle w:val="af1"/>
              <w:numPr>
                <w:ilvl w:val="0"/>
                <w:numId w:val="40"/>
              </w:numPr>
              <w:spacing w:after="0"/>
              <w:ind w:left="0" w:hanging="18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Как применять соответствующие CSS правила и селекторы для получения ожидаемого результата;</w:t>
            </w:r>
          </w:p>
          <w:p w:rsidR="00960229" w:rsidRPr="00960229" w:rsidRDefault="00960229" w:rsidP="00960229">
            <w:pPr>
              <w:pStyle w:val="af1"/>
              <w:numPr>
                <w:ilvl w:val="0"/>
                <w:numId w:val="40"/>
              </w:numPr>
              <w:spacing w:after="0"/>
              <w:ind w:left="0" w:hanging="72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Как определить требования для людей с ограниченными возможностями, в том числе зрительные, слуховые, физические, речевые, когнитивные и неврологические;</w:t>
            </w:r>
          </w:p>
          <w:p w:rsidR="00960229" w:rsidRPr="00FA183D" w:rsidRDefault="00960229" w:rsidP="00960229">
            <w:pPr>
              <w:pStyle w:val="af1"/>
              <w:numPr>
                <w:ilvl w:val="0"/>
                <w:numId w:val="40"/>
              </w:numPr>
              <w:spacing w:after="0"/>
              <w:ind w:left="0" w:hanging="18"/>
              <w:jc w:val="both"/>
              <w:rPr>
                <w:rFonts w:ascii="Frutiger LT Com 45 Light" w:hAnsi="Frutiger LT Com 45 Light"/>
                <w:color w:val="4BACC6"/>
                <w:lang w:val="en-US"/>
              </w:rPr>
            </w:pP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Лучшие</w:t>
            </w:r>
            <w:r w:rsidRPr="00FA183D">
              <w:rPr>
                <w:rFonts w:ascii="Frutiger LT Com 45 Light" w:hAnsi="Frutiger LT Com 45 Light"/>
                <w:color w:val="4BACC6"/>
                <w:lang w:val="en-US"/>
              </w:rPr>
              <w:t xml:space="preserve"> </w:t>
            </w: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практики</w:t>
            </w:r>
            <w:r w:rsidRPr="00FA183D">
              <w:rPr>
                <w:rFonts w:ascii="Frutiger LT Com 45 Light" w:hAnsi="Frutiger LT Com 45 Light"/>
                <w:color w:val="4BACC6"/>
                <w:lang w:val="en-US"/>
              </w:rPr>
              <w:t xml:space="preserve"> </w:t>
            </w: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для</w:t>
            </w:r>
            <w:r w:rsidRPr="00FA183D">
              <w:rPr>
                <w:rFonts w:ascii="Frutiger LT Com 45 Light" w:hAnsi="Frutiger LT Com 45 Light"/>
                <w:color w:val="4BACC6"/>
                <w:lang w:val="en-US"/>
              </w:rPr>
              <w:t xml:space="preserve"> Search Engine Optimization (SEO);</w:t>
            </w:r>
          </w:p>
          <w:p w:rsidR="00B85034" w:rsidRPr="00960229" w:rsidRDefault="00960229" w:rsidP="00960229">
            <w:pPr>
              <w:pStyle w:val="af1"/>
              <w:numPr>
                <w:ilvl w:val="0"/>
                <w:numId w:val="40"/>
              </w:numPr>
              <w:spacing w:after="0"/>
              <w:ind w:left="0" w:hanging="18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960229">
              <w:rPr>
                <w:rFonts w:ascii="Frutiger LT Com 45 Light" w:hAnsi="Frutiger LT Com 45 Light"/>
                <w:color w:val="4BACC6"/>
                <w:lang w:val="ru-RU"/>
              </w:rPr>
              <w:t>Как встраивать и интегрировать анимацию, аудио и видео;</w:t>
            </w:r>
            <w:r w:rsidR="00B22E0A" w:rsidRPr="00960229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B85034" w:rsidRPr="0096022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FA183D" w:rsidTr="00B22E0A">
        <w:tc>
          <w:tcPr>
            <w:tcW w:w="1050" w:type="dxa"/>
          </w:tcPr>
          <w:p w:rsidR="00B85034" w:rsidRPr="0096022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356" w:type="dxa"/>
          </w:tcPr>
          <w:p w:rsidR="00960229" w:rsidRPr="004526C1" w:rsidRDefault="00960229" w:rsidP="004526C1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Участник должен уметь: </w:t>
            </w:r>
          </w:p>
          <w:p w:rsidR="00960229" w:rsidRPr="004526C1" w:rsidRDefault="00960229" w:rsidP="004526C1">
            <w:pPr>
              <w:pStyle w:val="af1"/>
              <w:numPr>
                <w:ilvl w:val="0"/>
                <w:numId w:val="42"/>
              </w:numPr>
              <w:spacing w:after="0"/>
              <w:ind w:left="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Использовать готовые методики для обеспечения доступа пользователей с ограниченными возможностями;</w:t>
            </w:r>
          </w:p>
          <w:p w:rsidR="00960229" w:rsidRPr="004526C1" w:rsidRDefault="00960229" w:rsidP="004526C1">
            <w:pPr>
              <w:pStyle w:val="af1"/>
              <w:numPr>
                <w:ilvl w:val="0"/>
                <w:numId w:val="42"/>
              </w:numPr>
              <w:spacing w:after="0"/>
              <w:ind w:left="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Использовать CSS наиболее эффективно для обеспечения единого дизайна в разных браузерах;</w:t>
            </w:r>
          </w:p>
          <w:p w:rsidR="004526C1" w:rsidRPr="004526C1" w:rsidRDefault="00960229" w:rsidP="004526C1">
            <w:pPr>
              <w:pStyle w:val="af1"/>
              <w:numPr>
                <w:ilvl w:val="0"/>
                <w:numId w:val="42"/>
              </w:numPr>
              <w:spacing w:after="0"/>
              <w:ind w:left="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Создавать веб-страницы, которые способны оставаться функциональными на различных устройствах при разных разрешениях;</w:t>
            </w:r>
          </w:p>
          <w:p w:rsidR="00960229" w:rsidRPr="004526C1" w:rsidRDefault="00960229" w:rsidP="004526C1">
            <w:pPr>
              <w:pStyle w:val="af1"/>
              <w:numPr>
                <w:ilvl w:val="0"/>
                <w:numId w:val="42"/>
              </w:numPr>
              <w:spacing w:after="0"/>
              <w:ind w:left="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Поддержка согласованности макетов на нескольких разрешений экрана;</w:t>
            </w:r>
          </w:p>
          <w:p w:rsidR="004526C1" w:rsidRPr="004526C1" w:rsidRDefault="00960229" w:rsidP="004526C1">
            <w:pPr>
              <w:pStyle w:val="af1"/>
              <w:numPr>
                <w:ilvl w:val="0"/>
                <w:numId w:val="42"/>
              </w:numPr>
              <w:spacing w:after="0"/>
              <w:ind w:left="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Создавать </w:t>
            </w:r>
            <w:proofErr w:type="gramStart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веб-сайты</w:t>
            </w:r>
            <w:proofErr w:type="gramEnd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 полностью соответствующие текущим стандартам W3C (</w:t>
            </w:r>
            <w:hyperlink r:id="rId11" w:history="1">
              <w:r w:rsidRPr="004526C1">
                <w:rPr>
                  <w:rFonts w:ascii="Frutiger LT Com 45 Light" w:hAnsi="Frutiger LT Com 45 Light"/>
                  <w:color w:val="4BACC6"/>
                  <w:lang w:val="ru-RU"/>
                </w:rPr>
                <w:t>http://www.w3.org</w:t>
              </w:r>
            </w:hyperlink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) и текущими последними обновлениями W3C; 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2"/>
              </w:numPr>
              <w:spacing w:after="0"/>
              <w:ind w:left="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Изменять внешний вид веб-сайта с помощью CSS или других внешних файлов;</w:t>
            </w:r>
          </w:p>
          <w:p w:rsidR="004526C1" w:rsidRPr="004526C1" w:rsidRDefault="00960229" w:rsidP="004526C1">
            <w:pPr>
              <w:pStyle w:val="af1"/>
              <w:numPr>
                <w:ilvl w:val="0"/>
                <w:numId w:val="42"/>
              </w:numPr>
              <w:spacing w:after="0"/>
              <w:ind w:left="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Создавать и модифицировать сайты с учетом </w:t>
            </w:r>
            <w:proofErr w:type="spellStart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Search</w:t>
            </w:r>
            <w:proofErr w:type="spellEnd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Engine</w:t>
            </w:r>
            <w:proofErr w:type="spellEnd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Optimization</w:t>
            </w:r>
            <w:proofErr w:type="spellEnd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;</w:t>
            </w:r>
          </w:p>
          <w:p w:rsidR="00B85034" w:rsidRPr="004526C1" w:rsidRDefault="004526C1" w:rsidP="004526C1">
            <w:pPr>
              <w:pStyle w:val="af1"/>
              <w:numPr>
                <w:ilvl w:val="0"/>
                <w:numId w:val="42"/>
              </w:numPr>
              <w:spacing w:after="0"/>
              <w:ind w:left="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Создание кода, который соответствует и проверяется стандартами W3C.</w:t>
            </w:r>
          </w:p>
        </w:tc>
        <w:tc>
          <w:tcPr>
            <w:tcW w:w="1212" w:type="dxa"/>
          </w:tcPr>
          <w:p w:rsidR="00B85034" w:rsidRPr="004526C1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E85377" w:rsidTr="00B22E0A">
        <w:tc>
          <w:tcPr>
            <w:tcW w:w="1050" w:type="dxa"/>
            <w:shd w:val="clear" w:color="auto" w:fill="385623" w:themeFill="accent6" w:themeFillShade="80"/>
          </w:tcPr>
          <w:p w:rsidR="00B22E0A" w:rsidRPr="00E85377" w:rsidRDefault="00B22E0A" w:rsidP="00B22E0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7356" w:type="dxa"/>
            <w:shd w:val="clear" w:color="auto" w:fill="385623" w:themeFill="accent6" w:themeFillShade="80"/>
          </w:tcPr>
          <w:p w:rsidR="00B22E0A" w:rsidRPr="004526C1" w:rsidRDefault="004526C1" w:rsidP="00B22E0A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4526C1">
              <w:rPr>
                <w:rFonts w:ascii="Frutiger LT Com 45 Light" w:hAnsi="Frutiger LT Com 45 Light"/>
                <w:b/>
                <w:color w:val="FFFFFF" w:themeColor="background1"/>
              </w:rPr>
              <w:t>Программирование на стороне клиента</w:t>
            </w:r>
          </w:p>
        </w:tc>
        <w:tc>
          <w:tcPr>
            <w:tcW w:w="1212" w:type="dxa"/>
            <w:shd w:val="clear" w:color="auto" w:fill="385623" w:themeFill="accent6" w:themeFillShade="80"/>
          </w:tcPr>
          <w:p w:rsidR="00B22E0A" w:rsidRPr="004526C1" w:rsidRDefault="00B22E0A" w:rsidP="00B22E0A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4526C1">
              <w:rPr>
                <w:rFonts w:ascii="Frutiger LT Com 45 Light" w:hAnsi="Frutiger LT Com 45 Light"/>
                <w:b/>
                <w:color w:val="FFFFFF" w:themeColor="background1"/>
              </w:rPr>
              <w:t xml:space="preserve">22 </w:t>
            </w:r>
          </w:p>
        </w:tc>
      </w:tr>
      <w:tr w:rsidR="00960229" w:rsidRPr="00FA183D" w:rsidTr="00B22E0A">
        <w:tc>
          <w:tcPr>
            <w:tcW w:w="1050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356" w:type="dxa"/>
          </w:tcPr>
          <w:p w:rsidR="004526C1" w:rsidRPr="004526C1" w:rsidRDefault="004526C1" w:rsidP="004526C1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Участник должен знать и понимать: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0" w:hanging="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Как интегрируется </w:t>
            </w:r>
            <w:proofErr w:type="spellStart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JavaScript</w:t>
            </w:r>
            <w:proofErr w:type="spellEnd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;</w:t>
            </w:r>
          </w:p>
          <w:p w:rsidR="00B85034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0" w:hanging="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Как разрабатывать код с использованием открытых библиотек;</w:t>
            </w:r>
            <w:r w:rsidR="00B22E0A"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B85034" w:rsidRPr="004526C1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FA183D" w:rsidTr="00B22E0A">
        <w:tc>
          <w:tcPr>
            <w:tcW w:w="1050" w:type="dxa"/>
          </w:tcPr>
          <w:p w:rsidR="00B85034" w:rsidRPr="004526C1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356" w:type="dxa"/>
          </w:tcPr>
          <w:p w:rsidR="004526C1" w:rsidRPr="004526C1" w:rsidRDefault="004526C1" w:rsidP="004526C1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Участник должен уметь: 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3"/>
              </w:numPr>
              <w:spacing w:after="0"/>
              <w:ind w:left="-6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Как разрабатывать анимацию для веб-сайта для повышения его доступности и визуальной привлекательности;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3"/>
              </w:numPr>
              <w:spacing w:after="0"/>
              <w:ind w:left="-6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Как создавать и модифицировать JavaScript код для улучшения функциональности сайта;</w:t>
            </w:r>
          </w:p>
          <w:p w:rsidR="00B85034" w:rsidRPr="004526C1" w:rsidRDefault="004526C1" w:rsidP="004526C1">
            <w:pPr>
              <w:pStyle w:val="af1"/>
              <w:numPr>
                <w:ilvl w:val="0"/>
                <w:numId w:val="43"/>
              </w:numPr>
              <w:spacing w:after="0"/>
              <w:ind w:left="-60" w:hanging="31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Как сделать сайт более интерактивным;</w:t>
            </w:r>
            <w:r w:rsidR="00B22E0A"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B85034" w:rsidRPr="004526C1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E85377" w:rsidTr="00B22E0A">
        <w:tc>
          <w:tcPr>
            <w:tcW w:w="1050" w:type="dxa"/>
            <w:shd w:val="clear" w:color="auto" w:fill="385623" w:themeFill="accent6" w:themeFillShade="80"/>
          </w:tcPr>
          <w:p w:rsidR="00B22E0A" w:rsidRPr="00E85377" w:rsidRDefault="00B22E0A" w:rsidP="00B22E0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</w:p>
        </w:tc>
        <w:tc>
          <w:tcPr>
            <w:tcW w:w="7356" w:type="dxa"/>
            <w:shd w:val="clear" w:color="auto" w:fill="385623" w:themeFill="accent6" w:themeFillShade="80"/>
          </w:tcPr>
          <w:p w:rsidR="00B22E0A" w:rsidRPr="004526C1" w:rsidRDefault="004526C1" w:rsidP="004526C1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4526C1">
              <w:rPr>
                <w:rFonts w:ascii="Frutiger LT Com 45 Light" w:hAnsi="Frutiger LT Com 45 Light"/>
                <w:b/>
                <w:color w:val="FFFFFF" w:themeColor="background1"/>
              </w:rPr>
              <w:t>Программирование на стороне сервера</w:t>
            </w:r>
          </w:p>
        </w:tc>
        <w:tc>
          <w:tcPr>
            <w:tcW w:w="1212" w:type="dxa"/>
            <w:shd w:val="clear" w:color="auto" w:fill="385623" w:themeFill="accent6" w:themeFillShade="80"/>
          </w:tcPr>
          <w:p w:rsidR="00B22E0A" w:rsidRPr="004526C1" w:rsidRDefault="00B22E0A" w:rsidP="004526C1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4526C1">
              <w:rPr>
                <w:rFonts w:ascii="Frutiger LT Com 45 Light" w:hAnsi="Frutiger LT Com 45 Light"/>
                <w:b/>
                <w:color w:val="FFFFFF" w:themeColor="background1"/>
              </w:rPr>
              <w:t xml:space="preserve">22 </w:t>
            </w:r>
          </w:p>
        </w:tc>
      </w:tr>
      <w:tr w:rsidR="00960229" w:rsidRPr="00FA183D" w:rsidTr="00B22E0A">
        <w:tc>
          <w:tcPr>
            <w:tcW w:w="1050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356" w:type="dxa"/>
          </w:tcPr>
          <w:p w:rsidR="004526C1" w:rsidRPr="004526C1" w:rsidRDefault="004526C1" w:rsidP="004526C1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Участник должен знать и понимать: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Как разрабатывать PHP (</w:t>
            </w:r>
            <w:proofErr w:type="spellStart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Hypertext</w:t>
            </w:r>
            <w:proofErr w:type="spellEnd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Pre-processor</w:t>
            </w:r>
            <w:proofErr w:type="spellEnd"/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) код;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Как использовать открытые библиотеки и Фреймворки;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Распространенные модели организации и хранении данных и реализацию их с применением MySQL;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FTP (File Transfer Protocol), особенности использования его на стороне сервера и клиента, а так же необходимое для этого программное обеспечение.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Как разрабатывать веб-сервисы с применением PHP, XML (Extensible Markup </w:t>
            </w:r>
          </w:p>
          <w:p w:rsidR="004526C1" w:rsidRPr="004526C1" w:rsidRDefault="004526C1" w:rsidP="004526C1">
            <w:pPr>
              <w:pStyle w:val="af1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Language) и JSON;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Объектно-ориентированное программирование;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Как разрабатывать программный код в соответствии с паттернами (например, MVC (Model View Controller));</w:t>
            </w:r>
          </w:p>
          <w:p w:rsidR="00B85034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100" w:hanging="29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Как разрабатывать безопасное веб-приложение;</w:t>
            </w:r>
            <w:r w:rsidR="00B22E0A"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B85034" w:rsidRPr="004526C1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960229" w:rsidRPr="00FA183D" w:rsidTr="00B22E0A">
        <w:tc>
          <w:tcPr>
            <w:tcW w:w="1050" w:type="dxa"/>
          </w:tcPr>
          <w:p w:rsidR="00B85034" w:rsidRPr="004526C1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356" w:type="dxa"/>
          </w:tcPr>
          <w:p w:rsidR="004526C1" w:rsidRPr="004526C1" w:rsidRDefault="004526C1" w:rsidP="004526C1">
            <w:pPr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Участник должен уметь: 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99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Разрабатывать веб-приложения с доступом к базе данных и веб-сервисы по требованиям клиента;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46" w:firstLine="0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Предоставлять надежные решения для выполнения конкретных требований к базе данных;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99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Интерпретировать ER (Entity-Relationship) диаграммы в функционирующую базу данных;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99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Создавать SQL (Structured Query Language) запросы, используя корректный синтаксис;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99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Обеспечивать устойчивость веб-приложения к взлому;</w:t>
            </w:r>
          </w:p>
          <w:p w:rsidR="004526C1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99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Интегрировать существующий программный код с API (Application Programming Interfaces), библиотеками и Фреймворками;</w:t>
            </w:r>
          </w:p>
          <w:p w:rsidR="00B85034" w:rsidRPr="004526C1" w:rsidRDefault="004526C1" w:rsidP="004526C1">
            <w:pPr>
              <w:pStyle w:val="af1"/>
              <w:numPr>
                <w:ilvl w:val="0"/>
                <w:numId w:val="40"/>
              </w:numPr>
              <w:spacing w:after="0"/>
              <w:ind w:left="99" w:hanging="23"/>
              <w:jc w:val="both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4526C1">
              <w:rPr>
                <w:rFonts w:ascii="Frutiger LT Com 45 Light" w:hAnsi="Frutiger LT Com 45 Light"/>
                <w:color w:val="4BACC6"/>
                <w:lang w:val="ru-RU"/>
              </w:rPr>
              <w:t>Разрабатывать объектно-ориентированный программный код;</w:t>
            </w:r>
            <w:r w:rsidR="00B22E0A" w:rsidRPr="004526C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</w:tbl>
    <w:p w:rsidR="00B85034" w:rsidRPr="00E85377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E85377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E85377" w:rsidRDefault="00B85034" w:rsidP="00B85034">
      <w:pPr>
        <w:rPr>
          <w:caps/>
          <w:szCs w:val="20"/>
          <w:lang w:val="ru-RU"/>
        </w:rPr>
      </w:pPr>
    </w:p>
    <w:p w:rsidR="00A80131" w:rsidRPr="00E85377" w:rsidRDefault="00A80131" w:rsidP="00E61E47">
      <w:pPr>
        <w:rPr>
          <w:lang w:val="ru-RU"/>
        </w:rPr>
      </w:pPr>
    </w:p>
    <w:sectPr w:rsidR="00A80131" w:rsidRPr="00E85377" w:rsidSect="00300343">
      <w:headerReference w:type="default" r:id="rId12"/>
      <w:footerReference w:type="first" r:id="rId13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CA" w:rsidRDefault="00827FCA" w:rsidP="00313492">
      <w:r>
        <w:separator/>
      </w:r>
    </w:p>
    <w:p w:rsidR="00827FCA" w:rsidRDefault="00827FCA" w:rsidP="00313492"/>
    <w:p w:rsidR="00827FCA" w:rsidRDefault="00827FCA"/>
  </w:endnote>
  <w:endnote w:type="continuationSeparator" w:id="0">
    <w:p w:rsidR="00827FCA" w:rsidRDefault="00827FCA" w:rsidP="00313492">
      <w:r>
        <w:continuationSeparator/>
      </w:r>
    </w:p>
    <w:p w:rsidR="00827FCA" w:rsidRDefault="00827FCA" w:rsidP="00313492"/>
    <w:p w:rsidR="00827FCA" w:rsidRDefault="00827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B3" w:rsidRPr="00FA183D" w:rsidRDefault="00BD124E" w:rsidP="00FA183D">
    <w:pPr>
      <w:pStyle w:val="Default"/>
      <w:rPr>
        <w:rFonts w:asciiTheme="minorHAnsi" w:hAnsiTheme="minorHAnsi"/>
      </w:rPr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4CC31366" wp14:editId="72CC2038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CA" w:rsidRDefault="00827FCA">
      <w:r>
        <w:separator/>
      </w:r>
    </w:p>
  </w:footnote>
  <w:footnote w:type="continuationSeparator" w:id="0">
    <w:p w:rsidR="00827FCA" w:rsidRDefault="00827FCA" w:rsidP="00313492">
      <w:r>
        <w:continuationSeparator/>
      </w:r>
    </w:p>
    <w:p w:rsidR="00827FCA" w:rsidRDefault="00827FCA" w:rsidP="00313492"/>
    <w:p w:rsidR="00827FCA" w:rsidRDefault="00827F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1D0E075A" wp14:editId="3E3CBDB8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3B471442" wp14:editId="30E10EB4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44FDEA5B" wp14:editId="5C146C2A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16866F90" wp14:editId="3E7294CB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473E1A"/>
    <w:multiLevelType w:val="hybridMultilevel"/>
    <w:tmpl w:val="49BC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F0256"/>
    <w:multiLevelType w:val="hybridMultilevel"/>
    <w:tmpl w:val="B28E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9251C"/>
    <w:multiLevelType w:val="hybridMultilevel"/>
    <w:tmpl w:val="B0C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F234DC"/>
    <w:multiLevelType w:val="hybridMultilevel"/>
    <w:tmpl w:val="16842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E95F92"/>
    <w:multiLevelType w:val="hybridMultilevel"/>
    <w:tmpl w:val="9602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DF22E2"/>
    <w:multiLevelType w:val="hybridMultilevel"/>
    <w:tmpl w:val="C9C0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1C72682E"/>
    <w:multiLevelType w:val="hybridMultilevel"/>
    <w:tmpl w:val="D4B0E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2">
    <w:nsid w:val="24DA0A01"/>
    <w:multiLevelType w:val="hybridMultilevel"/>
    <w:tmpl w:val="E4F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500B01"/>
    <w:multiLevelType w:val="hybridMultilevel"/>
    <w:tmpl w:val="C5C2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BF24C2"/>
    <w:multiLevelType w:val="hybridMultilevel"/>
    <w:tmpl w:val="DDBCF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F13BBB"/>
    <w:multiLevelType w:val="hybridMultilevel"/>
    <w:tmpl w:val="511E7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A07DB"/>
    <w:multiLevelType w:val="hybridMultilevel"/>
    <w:tmpl w:val="FE4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344F51"/>
    <w:multiLevelType w:val="hybridMultilevel"/>
    <w:tmpl w:val="18E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7421ED"/>
    <w:multiLevelType w:val="hybridMultilevel"/>
    <w:tmpl w:val="6F28C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F654D5"/>
    <w:multiLevelType w:val="hybridMultilevel"/>
    <w:tmpl w:val="4C3E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1493F"/>
    <w:multiLevelType w:val="hybridMultilevel"/>
    <w:tmpl w:val="7FBC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B43B0"/>
    <w:multiLevelType w:val="hybridMultilevel"/>
    <w:tmpl w:val="150E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A773D"/>
    <w:multiLevelType w:val="hybridMultilevel"/>
    <w:tmpl w:val="6EE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C278B8"/>
    <w:multiLevelType w:val="hybridMultilevel"/>
    <w:tmpl w:val="0CF2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56B88"/>
    <w:multiLevelType w:val="hybridMultilevel"/>
    <w:tmpl w:val="36A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50C0BF6"/>
    <w:multiLevelType w:val="hybridMultilevel"/>
    <w:tmpl w:val="33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781063"/>
    <w:multiLevelType w:val="hybridMultilevel"/>
    <w:tmpl w:val="CFD4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9749E"/>
    <w:multiLevelType w:val="hybridMultilevel"/>
    <w:tmpl w:val="620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D39ED"/>
    <w:multiLevelType w:val="hybridMultilevel"/>
    <w:tmpl w:val="E346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1"/>
  </w:num>
  <w:num w:numId="13">
    <w:abstractNumId w:val="29"/>
  </w:num>
  <w:num w:numId="14">
    <w:abstractNumId w:val="11"/>
    <w:lvlOverride w:ilvl="0">
      <w:startOverride w:val="1"/>
    </w:lvlOverride>
  </w:num>
  <w:num w:numId="15">
    <w:abstractNumId w:val="21"/>
  </w:num>
  <w:num w:numId="16">
    <w:abstractNumId w:val="18"/>
  </w:num>
  <w:num w:numId="17">
    <w:abstractNumId w:val="10"/>
  </w:num>
  <w:num w:numId="18">
    <w:abstractNumId w:val="37"/>
  </w:num>
  <w:num w:numId="19">
    <w:abstractNumId w:val="20"/>
  </w:num>
  <w:num w:numId="20">
    <w:abstractNumId w:val="39"/>
  </w:num>
  <w:num w:numId="21">
    <w:abstractNumId w:val="33"/>
  </w:num>
  <w:num w:numId="22">
    <w:abstractNumId w:val="32"/>
  </w:num>
  <w:num w:numId="23">
    <w:abstractNumId w:val="12"/>
  </w:num>
  <w:num w:numId="24">
    <w:abstractNumId w:val="23"/>
  </w:num>
  <w:num w:numId="25">
    <w:abstractNumId w:val="22"/>
  </w:num>
  <w:num w:numId="26">
    <w:abstractNumId w:val="27"/>
  </w:num>
  <w:num w:numId="27">
    <w:abstractNumId w:val="17"/>
  </w:num>
  <w:num w:numId="28">
    <w:abstractNumId w:val="38"/>
  </w:num>
  <w:num w:numId="29">
    <w:abstractNumId w:val="14"/>
  </w:num>
  <w:num w:numId="30">
    <w:abstractNumId w:val="13"/>
  </w:num>
  <w:num w:numId="31">
    <w:abstractNumId w:val="26"/>
  </w:num>
  <w:num w:numId="32">
    <w:abstractNumId w:val="31"/>
  </w:num>
  <w:num w:numId="33">
    <w:abstractNumId w:val="34"/>
  </w:num>
  <w:num w:numId="34">
    <w:abstractNumId w:val="40"/>
  </w:num>
  <w:num w:numId="35">
    <w:abstractNumId w:val="35"/>
  </w:num>
  <w:num w:numId="36">
    <w:abstractNumId w:val="41"/>
  </w:num>
  <w:num w:numId="37">
    <w:abstractNumId w:val="36"/>
  </w:num>
  <w:num w:numId="38">
    <w:abstractNumId w:val="15"/>
  </w:num>
  <w:num w:numId="39">
    <w:abstractNumId w:val="24"/>
  </w:num>
  <w:num w:numId="40">
    <w:abstractNumId w:val="16"/>
  </w:num>
  <w:num w:numId="41">
    <w:abstractNumId w:val="19"/>
  </w:num>
  <w:num w:numId="42">
    <w:abstractNumId w:val="2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50DCE"/>
    <w:rsid w:val="00052F06"/>
    <w:rsid w:val="00052F6D"/>
    <w:rsid w:val="00066641"/>
    <w:rsid w:val="00096AE6"/>
    <w:rsid w:val="000E219D"/>
    <w:rsid w:val="000F4A5C"/>
    <w:rsid w:val="001147E5"/>
    <w:rsid w:val="001172EF"/>
    <w:rsid w:val="0012553C"/>
    <w:rsid w:val="00134547"/>
    <w:rsid w:val="00192D2B"/>
    <w:rsid w:val="001A554B"/>
    <w:rsid w:val="001C2B30"/>
    <w:rsid w:val="001C5F88"/>
    <w:rsid w:val="001E4FDC"/>
    <w:rsid w:val="001E5A60"/>
    <w:rsid w:val="001F357C"/>
    <w:rsid w:val="00210EF3"/>
    <w:rsid w:val="002465CD"/>
    <w:rsid w:val="00264847"/>
    <w:rsid w:val="002A290D"/>
    <w:rsid w:val="002B1320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A3137"/>
    <w:rsid w:val="003C417E"/>
    <w:rsid w:val="003F39F8"/>
    <w:rsid w:val="003F5CE5"/>
    <w:rsid w:val="00413188"/>
    <w:rsid w:val="004526C1"/>
    <w:rsid w:val="004605D7"/>
    <w:rsid w:val="00462CB3"/>
    <w:rsid w:val="004B6102"/>
    <w:rsid w:val="004B6219"/>
    <w:rsid w:val="004C77A7"/>
    <w:rsid w:val="004D3337"/>
    <w:rsid w:val="00500C41"/>
    <w:rsid w:val="00513701"/>
    <w:rsid w:val="00516C72"/>
    <w:rsid w:val="0051761D"/>
    <w:rsid w:val="005419F5"/>
    <w:rsid w:val="005852EA"/>
    <w:rsid w:val="005B0009"/>
    <w:rsid w:val="005C1F3D"/>
    <w:rsid w:val="005F01CC"/>
    <w:rsid w:val="005F5C7A"/>
    <w:rsid w:val="006023B5"/>
    <w:rsid w:val="00630EB3"/>
    <w:rsid w:val="00673AA4"/>
    <w:rsid w:val="0068739B"/>
    <w:rsid w:val="00692D20"/>
    <w:rsid w:val="006E26EF"/>
    <w:rsid w:val="006E6918"/>
    <w:rsid w:val="0073201F"/>
    <w:rsid w:val="00742F5A"/>
    <w:rsid w:val="00756A28"/>
    <w:rsid w:val="00782B6E"/>
    <w:rsid w:val="007A4C1D"/>
    <w:rsid w:val="007C4741"/>
    <w:rsid w:val="007C4BB2"/>
    <w:rsid w:val="007F212B"/>
    <w:rsid w:val="00827FCA"/>
    <w:rsid w:val="008362E2"/>
    <w:rsid w:val="008429C5"/>
    <w:rsid w:val="0086575B"/>
    <w:rsid w:val="008827AA"/>
    <w:rsid w:val="008868F4"/>
    <w:rsid w:val="00887D98"/>
    <w:rsid w:val="008A3942"/>
    <w:rsid w:val="008D0279"/>
    <w:rsid w:val="008F5CF8"/>
    <w:rsid w:val="0092112F"/>
    <w:rsid w:val="00951146"/>
    <w:rsid w:val="00960229"/>
    <w:rsid w:val="0098297B"/>
    <w:rsid w:val="00987A9F"/>
    <w:rsid w:val="009A54D0"/>
    <w:rsid w:val="009B7991"/>
    <w:rsid w:val="00A63F4F"/>
    <w:rsid w:val="00A77E62"/>
    <w:rsid w:val="00A80131"/>
    <w:rsid w:val="00A80243"/>
    <w:rsid w:val="00A96AFC"/>
    <w:rsid w:val="00B019EC"/>
    <w:rsid w:val="00B11358"/>
    <w:rsid w:val="00B22E0A"/>
    <w:rsid w:val="00B237E7"/>
    <w:rsid w:val="00B40AE0"/>
    <w:rsid w:val="00B4527A"/>
    <w:rsid w:val="00B53527"/>
    <w:rsid w:val="00B74F2D"/>
    <w:rsid w:val="00B85034"/>
    <w:rsid w:val="00BC0385"/>
    <w:rsid w:val="00BD124E"/>
    <w:rsid w:val="00BD6302"/>
    <w:rsid w:val="00BE3BAD"/>
    <w:rsid w:val="00BE57EF"/>
    <w:rsid w:val="00C062C2"/>
    <w:rsid w:val="00C4041E"/>
    <w:rsid w:val="00C47C3D"/>
    <w:rsid w:val="00C66DA7"/>
    <w:rsid w:val="00C77D08"/>
    <w:rsid w:val="00CC35EE"/>
    <w:rsid w:val="00CD3200"/>
    <w:rsid w:val="00D04318"/>
    <w:rsid w:val="00D04BE0"/>
    <w:rsid w:val="00D22F0A"/>
    <w:rsid w:val="00D333DE"/>
    <w:rsid w:val="00DA3F51"/>
    <w:rsid w:val="00DA68E9"/>
    <w:rsid w:val="00DC0ACF"/>
    <w:rsid w:val="00DE0020"/>
    <w:rsid w:val="00DF25B9"/>
    <w:rsid w:val="00DF298D"/>
    <w:rsid w:val="00E003B2"/>
    <w:rsid w:val="00E355A4"/>
    <w:rsid w:val="00E61E47"/>
    <w:rsid w:val="00E83E1A"/>
    <w:rsid w:val="00E85377"/>
    <w:rsid w:val="00EF6E85"/>
    <w:rsid w:val="00F0109D"/>
    <w:rsid w:val="00F4251E"/>
    <w:rsid w:val="00F42C43"/>
    <w:rsid w:val="00F70023"/>
    <w:rsid w:val="00F70A6A"/>
    <w:rsid w:val="00F729AF"/>
    <w:rsid w:val="00FA0688"/>
    <w:rsid w:val="00FA183D"/>
    <w:rsid w:val="00FC010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4D3AE42-885B-410E-AED4-E04F0A3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15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FF3C-EAB5-438B-B08B-9F37FBE8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579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13</cp:revision>
  <cp:lastPrinted>2015-07-28T06:16:00Z</cp:lastPrinted>
  <dcterms:created xsi:type="dcterms:W3CDTF">2017-02-15T04:04:00Z</dcterms:created>
  <dcterms:modified xsi:type="dcterms:W3CDTF">2017-03-03T05:33:00Z</dcterms:modified>
</cp:coreProperties>
</file>