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28" w:rsidRPr="00386D3B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386D3B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СПЕЦИФИКАЦИЯ</w:t>
      </w:r>
    </w:p>
    <w:p w:rsidR="00E61E47" w:rsidRPr="00386D3B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386D3B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СТАНДАРТОВ</w:t>
      </w:r>
      <w:r w:rsidR="00E61E47" w:rsidRPr="00386D3B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 xml:space="preserve"> WORLDSKILLS</w:t>
      </w:r>
    </w:p>
    <w:p w:rsidR="00B85034" w:rsidRPr="005E06EA" w:rsidRDefault="00B85034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 w:rsidRPr="00386D3B">
        <w:rPr>
          <w:rFonts w:ascii="Times New Roman" w:hAnsi="Times New Roman" w:cs="Times New Roman"/>
          <w:sz w:val="40"/>
          <w:szCs w:val="40"/>
          <w:lang w:val="ru-RU"/>
        </w:rPr>
        <w:t xml:space="preserve">КОМПЕТЕНЦИЯ </w:t>
      </w:r>
      <w:r w:rsidR="00C8293D">
        <w:rPr>
          <w:rFonts w:ascii="Times New Roman" w:hAnsi="Times New Roman" w:cs="Times New Roman"/>
          <w:sz w:val="40"/>
          <w:szCs w:val="40"/>
          <w:lang w:val="en-US"/>
        </w:rPr>
        <w:t>D</w:t>
      </w:r>
      <w:r w:rsidR="00C8293D" w:rsidRPr="005E06EA">
        <w:rPr>
          <w:rFonts w:ascii="Times New Roman" w:hAnsi="Times New Roman" w:cs="Times New Roman"/>
          <w:sz w:val="40"/>
          <w:szCs w:val="40"/>
          <w:lang w:val="ru-RU"/>
        </w:rPr>
        <w:t>2</w:t>
      </w:r>
    </w:p>
    <w:p w:rsidR="00E61E47" w:rsidRPr="00386D3B" w:rsidRDefault="00C8293D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Пекарское дело</w:t>
      </w:r>
    </w:p>
    <w:p w:rsidR="008827AA" w:rsidRPr="00386D3B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386D3B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386D3B" w:rsidRDefault="008827AA" w:rsidP="001C2B30">
      <w:pPr>
        <w:rPr>
          <w:rFonts w:ascii="Times New Roman" w:hAnsi="Times New Roman" w:cs="Times New Roman"/>
          <w:lang w:val="fr-FR"/>
        </w:rPr>
      </w:pPr>
    </w:p>
    <w:p w:rsidR="003F39F8" w:rsidRPr="00386D3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386D3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386D3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386D3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386D3B" w:rsidRDefault="0033654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386D3B" w:rsidRDefault="00336548" w:rsidP="003365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336548">
      <w:pPr>
        <w:rPr>
          <w:rFonts w:ascii="Times New Roman" w:hAnsi="Times New Roman" w:cs="Times New Roman"/>
          <w:lang w:val="ru-RU"/>
        </w:rPr>
      </w:pPr>
    </w:p>
    <w:p w:rsidR="00336548" w:rsidRPr="00386D3B" w:rsidRDefault="00336548" w:rsidP="00336548">
      <w:pPr>
        <w:rPr>
          <w:rFonts w:ascii="Times New Roman" w:hAnsi="Times New Roman" w:cs="Times New Roman"/>
          <w:lang w:val="ru-RU"/>
        </w:rPr>
      </w:pPr>
    </w:p>
    <w:p w:rsidR="00336548" w:rsidRPr="00386D3B" w:rsidRDefault="00336548" w:rsidP="00336548">
      <w:pPr>
        <w:pStyle w:val="a0"/>
        <w:numPr>
          <w:ilvl w:val="0"/>
          <w:numId w:val="0"/>
        </w:numPr>
        <w:ind w:left="284" w:hanging="284"/>
        <w:rPr>
          <w:rFonts w:ascii="Times New Roman" w:hAnsi="Times New Roman" w:cs="Times New Roman"/>
          <w:lang w:val="ru-RU"/>
        </w:rPr>
      </w:pPr>
    </w:p>
    <w:p w:rsidR="00336548" w:rsidRPr="00386D3B" w:rsidRDefault="00336548" w:rsidP="00336548">
      <w:pPr>
        <w:pStyle w:val="a0"/>
        <w:numPr>
          <w:ilvl w:val="0"/>
          <w:numId w:val="0"/>
        </w:numPr>
        <w:rPr>
          <w:rFonts w:ascii="Times New Roman" w:hAnsi="Times New Roman" w:cs="Times New Roman"/>
          <w:lang w:val="ru-RU"/>
        </w:rPr>
        <w:sectPr w:rsidR="00336548" w:rsidRPr="00386D3B" w:rsidSect="001C5F88">
          <w:headerReference w:type="default" r:id="rId8"/>
          <w:headerReference w:type="first" r:id="rId9"/>
          <w:footerReference w:type="first" r:id="rId10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:rsidR="00A80131" w:rsidRPr="00386D3B" w:rsidRDefault="00756A28" w:rsidP="00E61E47">
      <w:pPr>
        <w:rPr>
          <w:rStyle w:val="11"/>
          <w:rFonts w:ascii="Times New Roman" w:hAnsi="Times New Roman" w:cs="Times New Roman"/>
          <w:lang w:val="ru-RU"/>
        </w:rPr>
      </w:pPr>
      <w:r w:rsidRPr="00386D3B">
        <w:rPr>
          <w:rStyle w:val="11"/>
          <w:rFonts w:ascii="Times New Roman" w:hAnsi="Times New Roman" w:cs="Times New Roman"/>
          <w:lang w:val="ru-RU"/>
        </w:rPr>
        <w:lastRenderedPageBreak/>
        <w:t>СПЕЦИФИКАЦИЯ СТАНДАРТОВ WORLDSKILLS (wsss)</w:t>
      </w:r>
    </w:p>
    <w:p w:rsidR="00B85034" w:rsidRPr="00386D3B" w:rsidRDefault="00B85034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386D3B">
        <w:rPr>
          <w:rFonts w:ascii="Times New Roman" w:hAnsi="Times New Roman" w:cs="Times New Roman"/>
          <w:b/>
          <w:caps/>
          <w:szCs w:val="20"/>
          <w:lang w:val="ru-RU"/>
        </w:rPr>
        <w:t xml:space="preserve">ОБЩИЕ ПРИМЕЧАНИЯ ПО </w:t>
      </w:r>
      <w:r w:rsidR="00756A28" w:rsidRPr="00386D3B">
        <w:rPr>
          <w:rFonts w:ascii="Times New Roman" w:hAnsi="Times New Roman" w:cs="Times New Roman"/>
          <w:b/>
          <w:caps/>
          <w:szCs w:val="20"/>
          <w:lang w:val="en-US"/>
        </w:rPr>
        <w:t>wsss</w:t>
      </w:r>
    </w:p>
    <w:p w:rsidR="00756A28" w:rsidRPr="00386D3B" w:rsidRDefault="00756A28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</w:rPr>
        <w:t>WSSS</w:t>
      </w:r>
      <w:r w:rsidRPr="00386D3B">
        <w:rPr>
          <w:rFonts w:ascii="Times New Roman" w:hAnsi="Times New Roman" w:cs="Times New Roman"/>
          <w:sz w:val="22"/>
          <w:lang w:val="ru-RU"/>
        </w:rPr>
        <w:t xml:space="preserve">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r w:rsidRPr="00386D3B">
        <w:rPr>
          <w:rFonts w:ascii="Times New Roman" w:hAnsi="Times New Roman" w:cs="Times New Roman"/>
          <w:sz w:val="22"/>
        </w:rPr>
        <w:t>Www</w:t>
      </w:r>
      <w:r w:rsidRPr="00386D3B">
        <w:rPr>
          <w:rFonts w:ascii="Times New Roman" w:hAnsi="Times New Roman" w:cs="Times New Roman"/>
          <w:sz w:val="22"/>
          <w:lang w:val="ru-RU"/>
        </w:rPr>
        <w:t>.</w:t>
      </w:r>
      <w:r w:rsidRPr="00386D3B">
        <w:rPr>
          <w:rFonts w:ascii="Times New Roman" w:hAnsi="Times New Roman" w:cs="Times New Roman"/>
          <w:sz w:val="22"/>
        </w:rPr>
        <w:t>worldskills</w:t>
      </w:r>
      <w:r w:rsidRPr="00386D3B">
        <w:rPr>
          <w:rFonts w:ascii="Times New Roman" w:hAnsi="Times New Roman" w:cs="Times New Roman"/>
          <w:sz w:val="22"/>
          <w:lang w:val="ru-RU"/>
        </w:rPr>
        <w:t>.</w:t>
      </w:r>
      <w:r w:rsidRPr="00386D3B">
        <w:rPr>
          <w:rFonts w:ascii="Times New Roman" w:hAnsi="Times New Roman" w:cs="Times New Roman"/>
          <w:sz w:val="22"/>
        </w:rPr>
        <w:t>org</w:t>
      </w:r>
      <w:r w:rsidRPr="00386D3B">
        <w:rPr>
          <w:rFonts w:ascii="Times New Roman" w:hAnsi="Times New Roman" w:cs="Times New Roman"/>
          <w:sz w:val="22"/>
          <w:lang w:val="ru-RU"/>
        </w:rPr>
        <w:t>/</w:t>
      </w:r>
      <w:r w:rsidRPr="00386D3B">
        <w:rPr>
          <w:rFonts w:ascii="Times New Roman" w:hAnsi="Times New Roman" w:cs="Times New Roman"/>
          <w:sz w:val="22"/>
        </w:rPr>
        <w:t>WSSS</w:t>
      </w:r>
      <w:r w:rsidRPr="00386D3B">
        <w:rPr>
          <w:rFonts w:ascii="Times New Roman" w:hAnsi="Times New Roman" w:cs="Times New Roman"/>
          <w:sz w:val="22"/>
          <w:lang w:val="ru-RU"/>
        </w:rPr>
        <w:t>).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 xml:space="preserve">Целью конкурса профессионального мастерства является провести лучшую международную практику, как это описано в </w:t>
      </w:r>
      <w:r w:rsidRPr="00386D3B">
        <w:rPr>
          <w:rFonts w:ascii="Times New Roman" w:hAnsi="Times New Roman" w:cs="Times New Roman"/>
          <w:sz w:val="22"/>
        </w:rPr>
        <w:t>WSSS</w:t>
      </w:r>
      <w:r w:rsidRPr="00386D3B">
        <w:rPr>
          <w:rFonts w:ascii="Times New Roman" w:hAnsi="Times New Roman" w:cs="Times New Roman"/>
          <w:sz w:val="22"/>
          <w:lang w:val="ru-RU"/>
        </w:rPr>
        <w:t>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Оценивание знаний и понимания в конкурсе профессионального мастерства будет выполняться наряду с оцениванием представления работы. Отдельных испытаний на знание и понимание проходить не будет.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F5CE5" w:rsidRPr="00386D3B" w:rsidRDefault="005B0009" w:rsidP="005B0009">
      <w:pPr>
        <w:jc w:val="both"/>
        <w:rPr>
          <w:rFonts w:ascii="Times New Roman" w:hAnsi="Times New Roman" w:cs="Times New Roman"/>
          <w:sz w:val="22"/>
          <w:szCs w:val="20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5B0009" w:rsidP="00B85034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386D3B">
        <w:rPr>
          <w:rFonts w:ascii="Times New Roman" w:hAnsi="Times New Roman" w:cs="Times New Roman"/>
          <w:b/>
          <w:caps/>
          <w:szCs w:val="20"/>
          <w:lang w:val="ru-RU"/>
        </w:rPr>
        <w:t>СПЕЦИФИКАЦИЯ СТАНДАРТОВ WORLDSKILLS</w:t>
      </w:r>
    </w:p>
    <w:tbl>
      <w:tblPr>
        <w:tblStyle w:val="WSI-Table"/>
        <w:tblW w:w="0" w:type="auto"/>
        <w:tblLook w:val="04A0" w:firstRow="1" w:lastRow="0" w:firstColumn="1" w:lastColumn="0" w:noHBand="0" w:noVBand="1"/>
      </w:tblPr>
      <w:tblGrid>
        <w:gridCol w:w="796"/>
        <w:gridCol w:w="8064"/>
        <w:gridCol w:w="758"/>
      </w:tblGrid>
      <w:tr w:rsidR="00B85034" w:rsidRPr="00386D3B" w:rsidTr="00895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2" w:type="dxa"/>
            <w:gridSpan w:val="3"/>
          </w:tcPr>
          <w:tbl>
            <w:tblPr>
              <w:tblW w:w="96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9"/>
              <w:gridCol w:w="8620"/>
            </w:tblGrid>
            <w:tr w:rsidR="00B85034" w:rsidRPr="00386D3B" w:rsidTr="005B0009">
              <w:trPr>
                <w:trHeight w:val="368"/>
              </w:trPr>
              <w:tc>
                <w:tcPr>
                  <w:tcW w:w="0" w:type="auto"/>
                </w:tcPr>
                <w:p w:rsidR="00B85034" w:rsidRPr="00386D3B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386D3B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 xml:space="preserve">РАЗДЕЛ                                                                         </w:t>
                  </w:r>
                </w:p>
              </w:tc>
              <w:tc>
                <w:tcPr>
                  <w:tcW w:w="8662" w:type="dxa"/>
                </w:tcPr>
                <w:p w:rsidR="00B85034" w:rsidRPr="00386D3B" w:rsidRDefault="005B0009" w:rsidP="00386D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113" w:hanging="993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386D3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</w:t>
                  </w:r>
                  <w:r w:rsidR="00B85034" w:rsidRPr="00386D3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             </w:t>
                  </w:r>
                  <w:r w:rsidRPr="00386D3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</w:t>
                  </w:r>
                  <w:r w:rsidR="00B85034" w:rsidRPr="00386D3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</w:t>
                  </w:r>
                  <w:r w:rsidRPr="00386D3B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 xml:space="preserve">ОТНОСИТЕЛЬНАЯ </w:t>
                  </w:r>
                  <w:r w:rsidR="00386D3B">
                    <w:rPr>
                      <w:rFonts w:ascii="Times New Roman" w:hAnsi="Times New Roman" w:cs="Times New Roman"/>
                      <w:b/>
                      <w:shd w:val="clear" w:color="auto" w:fill="92D050"/>
                      <w:lang w:val="ru-RU"/>
                    </w:rPr>
                    <w:t xml:space="preserve">                    </w:t>
                  </w:r>
                  <w:r w:rsidRPr="00386D3B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>ЗНАЧИМОСТЬ (%</w:t>
                  </w:r>
                  <w:r w:rsidRPr="00386D3B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</w:tbl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</w:tr>
      <w:tr w:rsidR="005B0009" w:rsidRPr="00386D3B" w:rsidTr="00895A60">
        <w:tc>
          <w:tcPr>
            <w:tcW w:w="799" w:type="dxa"/>
            <w:shd w:val="clear" w:color="auto" w:fill="385623" w:themeFill="accent6" w:themeFillShade="80"/>
          </w:tcPr>
          <w:p w:rsidR="00B85034" w:rsidRPr="00386D3B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386D3B" w:rsidRDefault="005B000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color w:val="FFFFFF" w:themeColor="background1"/>
              </w:rPr>
              <w:t>Организация работы</w:t>
            </w:r>
            <w:r w:rsidR="005104D9" w:rsidRPr="00386D3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и управление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386D3B" w:rsidRDefault="005104D9" w:rsidP="00D06802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D0680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B85034"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5034" w:rsidRPr="00C8293D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5B0009" w:rsidRPr="00386D3B" w:rsidRDefault="005E06EA" w:rsidP="005B0009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 знать и понимать:</w:t>
            </w:r>
          </w:p>
          <w:p w:rsidR="00B85034" w:rsidRDefault="00C8293D" w:rsidP="00C8293D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Основные принципы, используемые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для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сочета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ния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ингредиент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ов, в целях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производ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ства продуктов</w:t>
            </w:r>
          </w:p>
          <w:p w:rsidR="00C8293D" w:rsidRDefault="00C8293D" w:rsidP="00C8293D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>Манипуляци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 с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сырь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ем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через технологии производства</w:t>
            </w:r>
          </w:p>
          <w:p w:rsidR="00C8293D" w:rsidRDefault="00C8293D" w:rsidP="00C8293D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Факторы</w:t>
            </w:r>
            <w:r w:rsidR="005E06EA">
              <w:rPr>
                <w:rFonts w:ascii="Times New Roman" w:hAnsi="Times New Roman" w:cs="Times New Roman"/>
                <w:color w:val="4BACC6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влияющие на 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>ингредиент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>, используемых в хлебопечении, включая сезоны, доступность, затраты, хранение и использование</w:t>
            </w:r>
          </w:p>
          <w:p w:rsidR="00C8293D" w:rsidRDefault="00C8293D" w:rsidP="00C8293D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Влияние различных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видов муки и ингредиентов на готовые изделия</w:t>
            </w:r>
          </w:p>
          <w:p w:rsidR="00C8293D" w:rsidRDefault="00C8293D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>Ассортимент готовых смесей и концентратов используе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мых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в коммерческ</w:t>
            </w:r>
            <w:r w:rsidR="00F977CF">
              <w:rPr>
                <w:rFonts w:ascii="Times New Roman" w:hAnsi="Times New Roman" w:cs="Times New Roman"/>
                <w:color w:val="4BACC6"/>
                <w:lang w:val="ru-RU"/>
              </w:rPr>
              <w:t>ой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выпеч</w:t>
            </w:r>
            <w:r w:rsidR="00F977CF">
              <w:rPr>
                <w:rFonts w:ascii="Times New Roman" w:hAnsi="Times New Roman" w:cs="Times New Roman"/>
                <w:color w:val="4BACC6"/>
                <w:lang w:val="ru-RU"/>
              </w:rPr>
              <w:t>ке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Физические изменения, которые происходят внутри хлебобулочных изделий в процессе выпечки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Ассортимент инструментов и оборудования, используемых в хлебопечении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Важность условий печи и их контроль: температура, влажность, поставка верхне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го</w:t>
            </w: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 и нижне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го</w:t>
            </w: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 тепла, управлени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 заслонкой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Цветные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аппликации</w:t>
            </w: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, комбинации вкуса и координа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ция</w:t>
            </w: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 текстуры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Изящество и художественн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ая оценка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Важность минимизации отходов и максимизации устойчивости</w:t>
            </w:r>
          </w:p>
          <w:p w:rsidR="00F977CF" w:rsidRDefault="008F6AC8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>Закон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ная деятельность</w:t>
            </w:r>
            <w:r w:rsidR="00F977CF"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 и хорошая практика, связанные с приобретением, хранением, подготовкой, приготовление пищи и обслуживание пищевых продуктов</w:t>
            </w:r>
          </w:p>
          <w:p w:rsidR="00F977CF" w:rsidRDefault="008F6AC8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>Закон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ная деятельность</w:t>
            </w:r>
            <w:r w:rsidR="00F977CF"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 и методы безопасной работы в пекарне или на кухне для использования торгового оборудования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Причины ухудшения пищи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Показатели качества для свежих и консервированных продуктов</w:t>
            </w:r>
          </w:p>
          <w:p w:rsidR="00F977CF" w:rsidRPr="00386D3B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Принципы ведения бизнеса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C8293D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5B0009" w:rsidRPr="00386D3B" w:rsidRDefault="005E06EA" w:rsidP="005B0009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5B0770" w:rsidRPr="005B0770" w:rsidRDefault="00D06802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D06802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B0770" w:rsidRPr="005B0770">
              <w:rPr>
                <w:rFonts w:ascii="Times New Roman" w:hAnsi="Times New Roman" w:cs="Times New Roman"/>
                <w:color w:val="4BACC6"/>
                <w:lang w:val="ru-RU"/>
              </w:rPr>
              <w:t>Подготовить и правильно использовать инструменты и оборудование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Приоритетность и план работы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,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эффективно работать в течение определенного времени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Соблюда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все требования здоровья и безопасности и гигиены пищевых продуктов и правил лучшей практики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Проявлять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уважение к сырь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ю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Использ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овать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ингредиенты эконом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но,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эффективно и минимизировать отходы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Подготовить продукты в пределах установленных расходов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Сделать п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редварительный заказ товаров и материалов для плановых работ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Работать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эффективно и аккуратно, обращая внимание на рабочи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е 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местах и ​​люд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ей,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находящихся на них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Продемонстрировать хорошие навыки работы 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Продемонстрировать свое вдохновение, талант и инновации в конструкции и технологии работы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в рамках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за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данной темы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След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овать подробным письменным и устным инструкциям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роизводить большое количество хлебобулочных изделий для последовательного стандарта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Соответствовать размеру и весу продукции в целях поддержания удовлетворенности клиентов и прибыли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>Использова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 готовые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смес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и концентрат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ы 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в зависимости от обстоятельств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Реагировать профессионально и эффективно на неожиданные ситуации</w:t>
            </w:r>
          </w:p>
          <w:p w:rsidR="005104D9" w:rsidRPr="00D06802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в сжатые сроки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B0009" w:rsidRPr="00386D3B" w:rsidTr="00895A60">
        <w:tc>
          <w:tcPr>
            <w:tcW w:w="799" w:type="dxa"/>
            <w:shd w:val="clear" w:color="auto" w:fill="385623" w:themeFill="accent6" w:themeFillShade="80"/>
          </w:tcPr>
          <w:p w:rsidR="00B85034" w:rsidRPr="00386D3B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386D3B" w:rsidRDefault="00C707B7" w:rsidP="00C707B7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C707B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Гигиена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продуктов </w:t>
            </w:r>
            <w:r w:rsidRPr="00C707B7">
              <w:rPr>
                <w:rFonts w:ascii="Times New Roman" w:hAnsi="Times New Roman" w:cs="Times New Roman"/>
                <w:b/>
                <w:color w:val="FFFFFF" w:themeColor="background1"/>
              </w:rPr>
              <w:t>питания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,</w:t>
            </w:r>
            <w:r w:rsidRPr="00C707B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здоровье и безопасность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386D3B" w:rsidRDefault="00C707B7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</w:tr>
      <w:tr w:rsidR="00B85034" w:rsidRPr="005E06EA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5B0009" w:rsidRPr="00386D3B" w:rsidRDefault="005E06EA" w:rsidP="005B0009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C707B7" w:rsidRPr="00C707B7" w:rsidRDefault="00C707B7" w:rsidP="00C707B7">
            <w:pPr>
              <w:pStyle w:val="af1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>Закон</w:t>
            </w:r>
            <w:r w:rsidR="008F6AC8">
              <w:rPr>
                <w:rFonts w:ascii="Times New Roman" w:hAnsi="Times New Roman" w:cs="Times New Roman"/>
                <w:color w:val="4BACC6"/>
                <w:lang w:val="ru-RU"/>
              </w:rPr>
              <w:t>ная деятельность</w:t>
            </w: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 xml:space="preserve"> и хорошая практика, </w:t>
            </w:r>
            <w:r w:rsidR="008F6AC8" w:rsidRPr="00C707B7">
              <w:rPr>
                <w:rFonts w:ascii="Times New Roman" w:hAnsi="Times New Roman" w:cs="Times New Roman"/>
                <w:color w:val="4BACC6"/>
                <w:lang w:val="ru-RU"/>
              </w:rPr>
              <w:t>связанн</w:t>
            </w:r>
            <w:r w:rsidR="008F6AC8">
              <w:rPr>
                <w:rFonts w:ascii="Times New Roman" w:hAnsi="Times New Roman" w:cs="Times New Roman"/>
                <w:color w:val="4BACC6"/>
                <w:lang w:val="ru-RU"/>
              </w:rPr>
              <w:t>ая</w:t>
            </w: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 xml:space="preserve"> с приобретением, хранением, подготовкой, приготовление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</w:t>
            </w: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 xml:space="preserve"> пищи и обслуживание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</w:t>
            </w: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 xml:space="preserve"> пищи</w:t>
            </w:r>
          </w:p>
          <w:p w:rsidR="00C707B7" w:rsidRPr="00C707B7" w:rsidRDefault="008F6AC8" w:rsidP="00C707B7">
            <w:pPr>
              <w:pStyle w:val="af1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>Закон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ная деятельность</w:t>
            </w:r>
            <w:r w:rsidR="00C707B7" w:rsidRPr="00C707B7">
              <w:rPr>
                <w:rFonts w:ascii="Times New Roman" w:hAnsi="Times New Roman" w:cs="Times New Roman"/>
                <w:color w:val="4BACC6"/>
                <w:lang w:val="ru-RU"/>
              </w:rPr>
              <w:t xml:space="preserve"> и хорошая практика для безопасных методов работы на кухне и для использования торгового оборудования общественного питания</w:t>
            </w:r>
          </w:p>
          <w:p w:rsidR="00C707B7" w:rsidRPr="00C707B7" w:rsidRDefault="00C707B7" w:rsidP="00C707B7">
            <w:pPr>
              <w:pStyle w:val="af1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>Причины ухудшения пищи</w:t>
            </w:r>
          </w:p>
          <w:p w:rsidR="002B7106" w:rsidRPr="00D06802" w:rsidRDefault="00C707B7" w:rsidP="008F6AC8">
            <w:pPr>
              <w:pStyle w:val="af1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>Показатели качества для свежих</w:t>
            </w:r>
            <w:r w:rsid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продуктов</w:t>
            </w: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 xml:space="preserve"> и консерв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5E06EA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5B0009" w:rsidRPr="00386D3B" w:rsidRDefault="005E06EA" w:rsidP="005B0009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8F6AC8" w:rsidRPr="00852D43" w:rsidRDefault="008F6AC8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ть учитывая </w:t>
            </w: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гигиенически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 и</w:t>
            </w: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санитарны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правил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хранения продуктов питания, подготовка, приготовление пищи и обслуживание (НАССР)</w:t>
            </w:r>
          </w:p>
          <w:p w:rsidR="008F6AC8" w:rsidRPr="008F6AC8" w:rsidRDefault="008F6AC8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>Хранит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ь</w:t>
            </w: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все товары безопасно и гигиенично</w:t>
            </w:r>
          </w:p>
          <w:p w:rsidR="008F6AC8" w:rsidRPr="008F6AC8" w:rsidRDefault="008F6AC8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>Убедить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ся</w:t>
            </w: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>, что все рабочие зоны очищаются на основе самых высоких стандартов</w:t>
            </w:r>
          </w:p>
          <w:p w:rsidR="008F6AC8" w:rsidRPr="008F6AC8" w:rsidRDefault="008F6AC8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>Применять внутреннюю бизнес концепцию НАССР до последней детали</w:t>
            </w:r>
          </w:p>
          <w:p w:rsidR="008F6AC8" w:rsidRPr="008F6AC8" w:rsidRDefault="00EA1ED7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Р</w:t>
            </w:r>
            <w:r w:rsidR="008F6AC8" w:rsidRPr="008F6AC8">
              <w:rPr>
                <w:rFonts w:ascii="Times New Roman" w:hAnsi="Times New Roman" w:cs="Times New Roman"/>
                <w:color w:val="4BACC6"/>
                <w:lang w:val="ru-RU"/>
              </w:rPr>
              <w:t>аботать безопасно и соблюдать правила предупреждения несчастных случаев</w:t>
            </w:r>
          </w:p>
          <w:p w:rsidR="008F6AC8" w:rsidRPr="008F6AC8" w:rsidRDefault="00EA1ED7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Использовать</w:t>
            </w:r>
            <w:r w:rsidR="008F6AC8"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все инструменты и оборудование безопасно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согласно</w:t>
            </w:r>
            <w:r w:rsidR="008F6AC8"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инструкции изготовителя</w:t>
            </w:r>
          </w:p>
          <w:p w:rsidR="00B85034" w:rsidRPr="00386D3B" w:rsidRDefault="008F6AC8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>Содействовать укреплению здоровья и безопасности и гигиене пищевых продуктов в рабочей среде</w:t>
            </w:r>
          </w:p>
        </w:tc>
        <w:tc>
          <w:tcPr>
            <w:tcW w:w="775" w:type="dxa"/>
          </w:tcPr>
          <w:p w:rsidR="00B85034" w:rsidRPr="008F6AC8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895A60" w:rsidRPr="00386D3B" w:rsidTr="00895A60">
        <w:tc>
          <w:tcPr>
            <w:tcW w:w="799" w:type="dxa"/>
            <w:shd w:val="clear" w:color="auto" w:fill="385623" w:themeFill="accent6" w:themeFillShade="80"/>
          </w:tcPr>
          <w:p w:rsidR="00895A60" w:rsidRPr="00386D3B" w:rsidRDefault="00895A60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895A60" w:rsidRPr="00386D3B" w:rsidRDefault="00EA1ED7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A1ED7">
              <w:rPr>
                <w:rFonts w:ascii="Times New Roman" w:hAnsi="Times New Roman" w:cs="Times New Roman"/>
                <w:b/>
                <w:color w:val="EEECE1"/>
              </w:rPr>
              <w:t>Коммуникация и навыки межличностного общения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895A60" w:rsidRPr="00386D3B" w:rsidRDefault="00852D43" w:rsidP="00714691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895A60"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5034" w:rsidRPr="005E06EA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E85377" w:rsidRPr="00386D3B" w:rsidRDefault="005E06EA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EA1ED7" w:rsidRPr="00EA1ED7" w:rsidRDefault="00EA1ED7" w:rsidP="00EA1ED7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Важность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воспроизведения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и уведомлений как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инструмента 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продаж и связи</w:t>
            </w:r>
          </w:p>
          <w:p w:rsidR="00EA1ED7" w:rsidRPr="00EA1ED7" w:rsidRDefault="00EA1ED7" w:rsidP="00EA1ED7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>Закон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>ные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ограничения на презентаци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>ю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рекламных материалов</w:t>
            </w:r>
          </w:p>
          <w:p w:rsidR="00EA1ED7" w:rsidRPr="00EA1ED7" w:rsidRDefault="00EA1ED7" w:rsidP="00EA1ED7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>Важность внешнего вида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 xml:space="preserve"> при публичной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работе с клиентами</w:t>
            </w:r>
          </w:p>
          <w:p w:rsidR="00EA1ED7" w:rsidRPr="00EA1ED7" w:rsidRDefault="00EA1ED7" w:rsidP="00EA1ED7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>Важность эффективных коммуникаций между группами, коллег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>ами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>, подрядчик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>ами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и други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>ми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специалист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>ами</w:t>
            </w:r>
          </w:p>
          <w:p w:rsidR="00B85034" w:rsidRPr="00386D3B" w:rsidRDefault="00EA1ED7" w:rsidP="00507DD3">
            <w:pPr>
              <w:spacing w:after="0"/>
              <w:ind w:left="72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>Необходимость эффективного общения с клиентами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5E06EA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E85377" w:rsidRPr="00386D3B" w:rsidRDefault="005E06EA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E85377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Иметь профессиональный диалог с клиентами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Э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ффективно работать с коллегами и другими специалистами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Быть эффективным членом команды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Демонстрировать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продукты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с целью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 xml:space="preserve"> максимально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го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 xml:space="preserve"> увелич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ения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 xml:space="preserve"> объем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продаж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Всегда обраща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 xml:space="preserve"> внимание на собственную чистоту и внешний вид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Э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ффективно общаться с коллегами, группами и клиентами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редоставлять консультации и рекомендации по вопросам, специалистов для руководителей, коллег и клиентов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редл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агать решения и обсуж</w:t>
            </w:r>
            <w:r w:rsidR="004F48F1">
              <w:rPr>
                <w:rFonts w:ascii="Times New Roman" w:hAnsi="Times New Roman" w:cs="Times New Roman"/>
                <w:color w:val="4BACC6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ать позиции ориентированны</w:t>
            </w:r>
            <w:r w:rsidR="004F48F1"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на достижения, и тем самым 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прийти к общим решениям</w:t>
            </w:r>
          </w:p>
          <w:p w:rsidR="00B85034" w:rsidRPr="00386D3B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Планирование и реализация промо-акци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й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386D3B" w:rsidTr="00895A60">
        <w:tc>
          <w:tcPr>
            <w:tcW w:w="799" w:type="dxa"/>
            <w:shd w:val="clear" w:color="auto" w:fill="385623" w:themeFill="accent6" w:themeFillShade="80"/>
          </w:tcPr>
          <w:p w:rsidR="004B210F" w:rsidRPr="00386D3B" w:rsidRDefault="004B210F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4B210F" w:rsidRPr="004B210F" w:rsidRDefault="004F48F1" w:rsidP="006A5DB3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8"/>
                <w:lang w:val="ru-RU"/>
              </w:rPr>
              <w:t>Хлебобулочные изделия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4B210F" w:rsidRPr="00386D3B" w:rsidRDefault="004F48F1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4B210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4B210F"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4B210F" w:rsidRPr="005E06EA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4B210F" w:rsidRPr="00386D3B" w:rsidRDefault="005E06EA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Факторы, которые влияют на производительность дрожжей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Использование дрожжей в различных его формах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Этапы процесса производства хлеба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>Диапазон больших и малых хлебобулочных изделий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Диапазон и характеристики хлебобулочных изделий со всего мира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Важность внешнего вида, текстуры и вкуса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Как хлеб и хлебобулочные изделия должны быть выставлены на продажу</w:t>
            </w:r>
          </w:p>
          <w:p w:rsidR="004B210F" w:rsidRPr="004B210F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Как хлеб и хлебобулочные изделия должны храниться</w:t>
            </w:r>
          </w:p>
        </w:tc>
        <w:tc>
          <w:tcPr>
            <w:tcW w:w="775" w:type="dxa"/>
          </w:tcPr>
          <w:p w:rsidR="004B210F" w:rsidRPr="004B210F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5E06EA" w:rsidTr="00895A60">
        <w:tc>
          <w:tcPr>
            <w:tcW w:w="799" w:type="dxa"/>
          </w:tcPr>
          <w:p w:rsidR="004B210F" w:rsidRPr="004B210F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4B210F" w:rsidRPr="004B210F" w:rsidRDefault="005E06EA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4B210F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4B210F" w:rsidRPr="004B210F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4F48F1" w:rsidRPr="004F48F1" w:rsidRDefault="004F48F1" w:rsidP="004F48F1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Объединять</w:t>
            </w: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сухие и жидкие ингредиенты, чтобы приготовить тесто</w:t>
            </w:r>
          </w:p>
          <w:p w:rsidR="004F48F1" w:rsidRPr="004F48F1" w:rsidRDefault="004F48F1" w:rsidP="004F48F1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Заме</w:t>
            </w:r>
            <w:r w:rsidR="008D61B4">
              <w:rPr>
                <w:rFonts w:ascii="Times New Roman" w:hAnsi="Times New Roman" w:cs="Times New Roman"/>
                <w:color w:val="4BACC6"/>
                <w:lang w:val="ru-RU"/>
              </w:rPr>
              <w:t>шивать</w:t>
            </w: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тесто для того, чтобы развить клейковину, чтобы </w:t>
            </w:r>
            <w:r w:rsidR="008D61B4">
              <w:rPr>
                <w:rFonts w:ascii="Times New Roman" w:hAnsi="Times New Roman" w:cs="Times New Roman"/>
                <w:color w:val="4BACC6"/>
                <w:lang w:val="ru-RU"/>
              </w:rPr>
              <w:t xml:space="preserve">тесто </w:t>
            </w: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растягива</w:t>
            </w:r>
            <w:r w:rsidR="008D61B4">
              <w:rPr>
                <w:rFonts w:ascii="Times New Roman" w:hAnsi="Times New Roman" w:cs="Times New Roman"/>
                <w:color w:val="4BACC6"/>
                <w:lang w:val="ru-RU"/>
              </w:rPr>
              <w:t>лось</w:t>
            </w: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и </w:t>
            </w:r>
            <w:r w:rsidR="008D61B4">
              <w:rPr>
                <w:rFonts w:ascii="Times New Roman" w:hAnsi="Times New Roman" w:cs="Times New Roman"/>
                <w:color w:val="4BACC6"/>
                <w:lang w:val="ru-RU"/>
              </w:rPr>
              <w:t xml:space="preserve">было </w:t>
            </w: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прочн</w:t>
            </w:r>
            <w:r w:rsidR="008D61B4">
              <w:rPr>
                <w:rFonts w:ascii="Times New Roman" w:hAnsi="Times New Roman" w:cs="Times New Roman"/>
                <w:color w:val="4BACC6"/>
                <w:lang w:val="ru-RU"/>
              </w:rPr>
              <w:t>ым</w:t>
            </w:r>
          </w:p>
          <w:p w:rsidR="004F48F1" w:rsidRPr="004F48F1" w:rsidRDefault="008D61B4" w:rsidP="008D61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Р</w:t>
            </w:r>
            <w:r w:rsidRPr="008D61B4">
              <w:rPr>
                <w:rFonts w:ascii="Times New Roman" w:hAnsi="Times New Roman" w:cs="Times New Roman"/>
                <w:color w:val="4BACC6"/>
                <w:lang w:val="ru-RU"/>
              </w:rPr>
              <w:t>асстоять тесто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совершенствования аэрации</w:t>
            </w:r>
            <w:r w:rsidR="004F48F1"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и структур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</w:p>
          <w:p w:rsidR="004F48F1" w:rsidRPr="004F48F1" w:rsidRDefault="008D61B4" w:rsidP="004F48F1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Опрокидывать</w:t>
            </w:r>
            <w:r w:rsidR="004F48F1"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тесто,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для создания</w:t>
            </w:r>
            <w:r w:rsidR="004F48F1"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однородн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ой текстуры</w:t>
            </w:r>
          </w:p>
          <w:p w:rsidR="004B210F" w:rsidRPr="00386D3B" w:rsidRDefault="008D61B4" w:rsidP="008D61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Распределять</w:t>
            </w:r>
            <w:r w:rsidR="004F48F1"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хлеб и хлебобулочные изделия последовательно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в</w:t>
            </w:r>
            <w:r w:rsidR="004F48F1"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заранее определенн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ые</w:t>
            </w:r>
            <w:r w:rsidR="004F48F1"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формы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386D3B" w:rsidTr="00895A60">
        <w:tc>
          <w:tcPr>
            <w:tcW w:w="799" w:type="dxa"/>
            <w:shd w:val="clear" w:color="auto" w:fill="385623" w:themeFill="accent6" w:themeFillShade="80"/>
          </w:tcPr>
          <w:p w:rsidR="004B210F" w:rsidRPr="00386D3B" w:rsidRDefault="004B210F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4B210F" w:rsidRPr="00386D3B" w:rsidRDefault="00684ABF" w:rsidP="00684ABF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Дрожжи, сладкие</w:t>
            </w:r>
            <w:r w:rsidRPr="00684ABF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и обогащенны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е</w:t>
            </w:r>
            <w:r w:rsidRPr="00684ABF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продукты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4B210F" w:rsidRPr="00386D3B" w:rsidRDefault="004B210F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</w:p>
        </w:tc>
      </w:tr>
      <w:tr w:rsidR="004B210F" w:rsidRPr="005E06EA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4B210F" w:rsidRPr="00386D3B" w:rsidRDefault="005E06EA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684ABF" w:rsidRPr="00684ABF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Факторы, которые влияют на производительность дрожжей</w:t>
            </w:r>
          </w:p>
          <w:p w:rsidR="00684ABF" w:rsidRPr="00684ABF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Использование дрожжей в различных его формах</w:t>
            </w:r>
          </w:p>
          <w:p w:rsidR="00684ABF" w:rsidRPr="00684ABF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Диапазон сладких и обогащенных продуктов из теста</w:t>
            </w:r>
          </w:p>
          <w:p w:rsidR="00684ABF" w:rsidRPr="00684ABF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Как производить и обогащать</w:t>
            </w: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тесто с такими ингредиентами, как сахар, яйца, масло и молоко</w:t>
            </w:r>
          </w:p>
          <w:p w:rsidR="00684ABF" w:rsidRPr="00684ABF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Воздействие обогащающих компонентов на испытательный процесс </w:t>
            </w:r>
          </w:p>
          <w:p w:rsidR="00684ABF" w:rsidRPr="00684ABF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Как сладкие</w:t>
            </w: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или обогащенные продукты из теста должны быть выставлены на продажу</w:t>
            </w:r>
          </w:p>
          <w:p w:rsidR="004B210F" w:rsidRPr="00386D3B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Как сладкие или обогащенные продукты для теста должны быть сохранены.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C8293D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4B210F" w:rsidRPr="00386D3B" w:rsidRDefault="005E06EA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684ABF" w:rsidRPr="00684ABF" w:rsidRDefault="00684ABF" w:rsidP="00684ABF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>Произвести выбор сладких или обогащенных видов теста</w:t>
            </w:r>
          </w:p>
          <w:p w:rsidR="00684ABF" w:rsidRPr="00684ABF" w:rsidRDefault="00684ABF" w:rsidP="00684ABF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>Подготовить ассортимент хлебобулочных изделий с использованием сладкого или обогащенн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ого</w:t>
            </w: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 xml:space="preserve"> тест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</w:p>
          <w:p w:rsidR="00684ABF" w:rsidRPr="00684ABF" w:rsidRDefault="00684ABF" w:rsidP="00684ABF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>роизводить продукты в натуральном выражении к согласованному размеру, форме, внешнему виду, вкусу и стандарт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</w:p>
          <w:p w:rsidR="00684ABF" w:rsidRPr="00684ABF" w:rsidRDefault="00684ABF" w:rsidP="00684ABF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Э</w:t>
            </w: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>ффективно использовать соответствующие вкусовые добавки</w:t>
            </w:r>
          </w:p>
          <w:p w:rsidR="00684ABF" w:rsidRPr="00684ABF" w:rsidRDefault="00684ABF" w:rsidP="00684ABF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>Отделка или декорирова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ние</w:t>
            </w: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 xml:space="preserve"> изделия в зависимости от обстоятельств</w:t>
            </w:r>
          </w:p>
          <w:p w:rsidR="004B210F" w:rsidRPr="00386D3B" w:rsidRDefault="00684ABF" w:rsidP="00684ABF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>Показ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продуктов</w:t>
            </w: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продажи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386D3B" w:rsidTr="00895A60">
        <w:tc>
          <w:tcPr>
            <w:tcW w:w="799" w:type="dxa"/>
            <w:shd w:val="clear" w:color="auto" w:fill="385623" w:themeFill="accent6" w:themeFillShade="80"/>
          </w:tcPr>
          <w:p w:rsidR="004B210F" w:rsidRPr="00386D3B" w:rsidRDefault="004B210F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4B210F" w:rsidRPr="00386D3B" w:rsidRDefault="00284469" w:rsidP="00C573D1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Пикантные продукты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4B210F" w:rsidRPr="00386D3B" w:rsidRDefault="00284469" w:rsidP="00714691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1</w:t>
            </w:r>
            <w:r w:rsidR="00C573D1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</w:tr>
      <w:tr w:rsidR="004B210F" w:rsidRPr="005E06EA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4B210F" w:rsidRPr="00386D3B" w:rsidRDefault="005E06EA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284469" w:rsidRPr="00284469" w:rsidRDefault="00284469" w:rsidP="0028446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84469">
              <w:rPr>
                <w:rFonts w:ascii="Times New Roman" w:hAnsi="Times New Roman" w:cs="Times New Roman"/>
                <w:color w:val="4BACC6"/>
                <w:lang w:val="ru-RU"/>
              </w:rPr>
              <w:t>Диапазон соленых продуктов, производимых пекарем</w:t>
            </w:r>
          </w:p>
          <w:p w:rsidR="00284469" w:rsidRPr="00284469" w:rsidRDefault="00284469" w:rsidP="0028446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84469">
              <w:rPr>
                <w:rFonts w:ascii="Times New Roman" w:hAnsi="Times New Roman" w:cs="Times New Roman"/>
                <w:color w:val="4BACC6"/>
                <w:lang w:val="ru-RU"/>
              </w:rPr>
              <w:t>Диапазон прикладного использования паст, используемых в производстве соленых хлебобулочных изделий</w:t>
            </w:r>
          </w:p>
          <w:p w:rsidR="004B210F" w:rsidRPr="00386D3B" w:rsidRDefault="00284469" w:rsidP="0028446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84469">
              <w:rPr>
                <w:rFonts w:ascii="Times New Roman" w:hAnsi="Times New Roman" w:cs="Times New Roman"/>
                <w:color w:val="4BACC6"/>
                <w:lang w:val="ru-RU"/>
              </w:rPr>
              <w:t>Ингредиенты, используемые для производства соленых продуктов, включая; мясо, рыба, молочные продукты, овощи, зелень и специи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5E06EA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4B210F" w:rsidRPr="00386D3B" w:rsidRDefault="005E06EA" w:rsidP="00E85377">
            <w:pPr>
              <w:rPr>
                <w:rFonts w:ascii="Times New Roman" w:hAnsi="Times New Roman" w:cs="Times New Roman"/>
                <w:color w:val="4BACC6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4B210F" w:rsidRPr="00386D3B">
              <w:rPr>
                <w:rFonts w:ascii="Times New Roman" w:hAnsi="Times New Roman" w:cs="Times New Roman"/>
                <w:color w:val="4BACC6"/>
              </w:rPr>
              <w:t>: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>Произв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одить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тесто или пасту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используя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несладкие хлебобулочные изделия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Составить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ряд соленых продуктов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>Придума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продукт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, демонстрирующий инновации и своеобразие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роизводить продукты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целиком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по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согласованному размеру, форме, внешнему виду, вкусу и стандарт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>Использ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овать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соответствующие ингредиенты и вкусовые добавки эффективно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>Отделка или декорирова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ние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изделия в зависимости от обстоятельств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>Показ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ыва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>ть продукты для продажи</w:t>
            </w:r>
          </w:p>
          <w:p w:rsidR="004B210F" w:rsidRPr="00386D3B" w:rsidRDefault="0082364A" w:rsidP="00100C37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 xml:space="preserve">Хранить горячие и холодные продукты безопасно и </w:t>
            </w:r>
            <w:r w:rsidR="00100C37">
              <w:rPr>
                <w:rFonts w:ascii="Times New Roman" w:hAnsi="Times New Roman" w:cs="Times New Roman"/>
                <w:color w:val="4BACC6"/>
                <w:lang w:val="ru-RU"/>
              </w:rPr>
              <w:t>соблюдать гигиену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в точке продажи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3B017F" w:rsidRPr="00386D3B" w:rsidTr="006A5DB3">
        <w:tc>
          <w:tcPr>
            <w:tcW w:w="799" w:type="dxa"/>
            <w:shd w:val="clear" w:color="auto" w:fill="385623" w:themeFill="accent6" w:themeFillShade="80"/>
          </w:tcPr>
          <w:p w:rsidR="003B017F" w:rsidRPr="00386D3B" w:rsidRDefault="003B017F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>7</w:t>
            </w: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3B017F" w:rsidRPr="00386D3B" w:rsidRDefault="00201BAF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Ламинированные продукты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3B017F" w:rsidRPr="00386D3B" w:rsidRDefault="00201BAF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</w:tr>
      <w:tr w:rsidR="003B017F" w:rsidRPr="005E06EA" w:rsidTr="006A5DB3">
        <w:tc>
          <w:tcPr>
            <w:tcW w:w="799" w:type="dxa"/>
          </w:tcPr>
          <w:p w:rsidR="003B017F" w:rsidRPr="00386D3B" w:rsidRDefault="003B017F" w:rsidP="006A5DB3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3B017F" w:rsidRPr="00386D3B" w:rsidRDefault="005E06EA" w:rsidP="006A5DB3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3B017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201BAF" w:rsidRPr="00201BAF" w:rsidRDefault="00201BAF" w:rsidP="00201BAF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Принцип ламинации как форма повышения пасты или тест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</w:p>
          <w:p w:rsidR="00201BAF" w:rsidRPr="00201BAF" w:rsidRDefault="00201BAF" w:rsidP="00201BAF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Диапазон ламинированных паст и паст использу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емых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 xml:space="preserve"> в хлебобулочных изделиях</w:t>
            </w:r>
          </w:p>
          <w:p w:rsidR="003B017F" w:rsidRPr="00386D3B" w:rsidRDefault="00201BAF" w:rsidP="00201BAF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Методы изготовления и использования ламинированных пасты и тесто</w:t>
            </w:r>
          </w:p>
        </w:tc>
        <w:tc>
          <w:tcPr>
            <w:tcW w:w="775" w:type="dxa"/>
          </w:tcPr>
          <w:p w:rsidR="003B017F" w:rsidRPr="00386D3B" w:rsidRDefault="003B017F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3B017F" w:rsidRPr="005E06EA" w:rsidTr="006A5DB3">
        <w:tc>
          <w:tcPr>
            <w:tcW w:w="799" w:type="dxa"/>
          </w:tcPr>
          <w:p w:rsidR="003B017F" w:rsidRPr="00386D3B" w:rsidRDefault="003B017F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3B017F" w:rsidRPr="00386D3B" w:rsidRDefault="005E06EA" w:rsidP="006A5DB3">
            <w:pPr>
              <w:rPr>
                <w:rFonts w:ascii="Times New Roman" w:hAnsi="Times New Roman" w:cs="Times New Roman"/>
                <w:color w:val="4BACC6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3B017F" w:rsidRPr="00386D3B">
              <w:rPr>
                <w:rFonts w:ascii="Times New Roman" w:hAnsi="Times New Roman" w:cs="Times New Roman"/>
                <w:color w:val="4BACC6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3B017F" w:rsidRPr="00386D3B">
              <w:rPr>
                <w:rFonts w:ascii="Times New Roman" w:hAnsi="Times New Roman" w:cs="Times New Roman"/>
                <w:color w:val="4BACC6"/>
              </w:rPr>
              <w:t>:</w:t>
            </w:r>
          </w:p>
          <w:p w:rsidR="00201BAF" w:rsidRPr="00201BAF" w:rsidRDefault="00201BAF" w:rsidP="00201BAF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Производить высококачественные ламинированные пасты и тесто</w:t>
            </w:r>
          </w:p>
          <w:p w:rsidR="00201BAF" w:rsidRPr="00201BAF" w:rsidRDefault="00201BAF" w:rsidP="00201BAF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Производство хлебобулочных изделий с использованием ламинированных пасты и тест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, включая пирожны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, круассаны,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булочки с шоколадом 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и издели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 из слоенного теста</w:t>
            </w:r>
          </w:p>
          <w:p w:rsidR="00201BAF" w:rsidRPr="00201BAF" w:rsidRDefault="00201BAF" w:rsidP="00201BAF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роизводить продукты оптом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,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 xml:space="preserve"> гарантируя, что качество, размер и отделка оста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ю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тся неизменным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</w:p>
          <w:p w:rsidR="00201BAF" w:rsidRPr="00201BAF" w:rsidRDefault="00201BAF" w:rsidP="00201BAF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Отделк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 xml:space="preserve"> или декорирова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ние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 xml:space="preserve"> изделия</w:t>
            </w:r>
          </w:p>
          <w:p w:rsidR="00201BAF" w:rsidRPr="00201BAF" w:rsidRDefault="00201BAF" w:rsidP="00201BAF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Показать продукты для продажи</w:t>
            </w:r>
          </w:p>
          <w:p w:rsidR="003B017F" w:rsidRPr="00386D3B" w:rsidRDefault="00201BAF" w:rsidP="00201BAF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Хранить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продукты безопасно 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соблюдать 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гигиен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 xml:space="preserve"> в точке продажи</w:t>
            </w:r>
          </w:p>
        </w:tc>
        <w:tc>
          <w:tcPr>
            <w:tcW w:w="775" w:type="dxa"/>
          </w:tcPr>
          <w:p w:rsidR="003B017F" w:rsidRPr="00386D3B" w:rsidRDefault="003B017F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DD6510" w:rsidRPr="00386D3B" w:rsidTr="006A5DB3">
        <w:tc>
          <w:tcPr>
            <w:tcW w:w="799" w:type="dxa"/>
            <w:shd w:val="clear" w:color="auto" w:fill="385623" w:themeFill="accent6" w:themeFillShade="80"/>
          </w:tcPr>
          <w:p w:rsidR="00DD6510" w:rsidRPr="00386D3B" w:rsidRDefault="00DD6510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DD6510" w:rsidRPr="00386D3B" w:rsidRDefault="00FB0818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Отображение деталей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DD6510" w:rsidRPr="00386D3B" w:rsidRDefault="00BC1165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10</w:t>
            </w:r>
          </w:p>
        </w:tc>
      </w:tr>
      <w:tr w:rsidR="00DD6510" w:rsidRPr="005E06EA" w:rsidTr="006A5DB3">
        <w:tc>
          <w:tcPr>
            <w:tcW w:w="799" w:type="dxa"/>
          </w:tcPr>
          <w:p w:rsidR="00DD6510" w:rsidRPr="00386D3B" w:rsidRDefault="00DD6510" w:rsidP="006A5DB3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DD6510" w:rsidRPr="00386D3B" w:rsidRDefault="005E06EA" w:rsidP="006A5DB3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DD6510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FB0818" w:rsidRPr="00FB0818" w:rsidRDefault="00FB0818" w:rsidP="00FB0818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>Цель и функци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 xml:space="preserve"> отображения деталей</w:t>
            </w:r>
          </w:p>
          <w:p w:rsidR="00FB0818" w:rsidRPr="00FB0818" w:rsidRDefault="00FB0818" w:rsidP="00FB0818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>Важность творчества дизайна</w:t>
            </w:r>
          </w:p>
          <w:p w:rsidR="00FB0818" w:rsidRPr="00FB0818" w:rsidRDefault="00FB0818" w:rsidP="00FB0818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>Различные методы, используемые для получения отображения частей</w:t>
            </w:r>
          </w:p>
          <w:p w:rsidR="00DD6510" w:rsidRPr="00386D3B" w:rsidRDefault="00FB0818" w:rsidP="00FB0818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>Гигиенические последствия отображения съедобных частей</w:t>
            </w:r>
          </w:p>
        </w:tc>
        <w:tc>
          <w:tcPr>
            <w:tcW w:w="775" w:type="dxa"/>
          </w:tcPr>
          <w:p w:rsidR="00DD6510" w:rsidRPr="00386D3B" w:rsidRDefault="00DD6510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DD6510" w:rsidRPr="005E06EA" w:rsidTr="006A5DB3">
        <w:tc>
          <w:tcPr>
            <w:tcW w:w="799" w:type="dxa"/>
          </w:tcPr>
          <w:p w:rsidR="00DD6510" w:rsidRPr="00386D3B" w:rsidRDefault="00DD6510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DD6510" w:rsidRPr="00386D3B" w:rsidRDefault="005E06EA" w:rsidP="006A5DB3">
            <w:pPr>
              <w:rPr>
                <w:rFonts w:ascii="Times New Roman" w:hAnsi="Times New Roman" w:cs="Times New Roman"/>
                <w:color w:val="4BACC6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DD6510" w:rsidRPr="00386D3B">
              <w:rPr>
                <w:rFonts w:ascii="Times New Roman" w:hAnsi="Times New Roman" w:cs="Times New Roman"/>
                <w:color w:val="4BACC6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bookmarkStart w:id="0" w:name="_GoBack"/>
            <w:bookmarkEnd w:id="0"/>
            <w:r w:rsidR="00DD6510" w:rsidRPr="00386D3B">
              <w:rPr>
                <w:rFonts w:ascii="Times New Roman" w:hAnsi="Times New Roman" w:cs="Times New Roman"/>
                <w:color w:val="4BACC6"/>
              </w:rPr>
              <w:t>:</w:t>
            </w:r>
          </w:p>
          <w:p w:rsidR="00FB0818" w:rsidRPr="00FB0818" w:rsidRDefault="00FB0818" w:rsidP="00FB0818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 xml:space="preserve">Дизайн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изображения частей</w:t>
            </w: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 xml:space="preserve"> на основе сводок клиентов</w:t>
            </w:r>
          </w:p>
          <w:p w:rsidR="00FB0818" w:rsidRPr="00FB0818" w:rsidRDefault="00FB0818" w:rsidP="00FB0818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>Создание проектов, учитывающих цели частей и среды, в которой они будут отображаться</w:t>
            </w:r>
          </w:p>
          <w:p w:rsidR="00DD6510" w:rsidRPr="00FB0818" w:rsidRDefault="00FB0818" w:rsidP="00FB0818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 xml:space="preserve">Создание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отображающих деталей</w:t>
            </w: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 xml:space="preserve"> в соответствии со спецификациями</w:t>
            </w:r>
          </w:p>
        </w:tc>
        <w:tc>
          <w:tcPr>
            <w:tcW w:w="775" w:type="dxa"/>
          </w:tcPr>
          <w:p w:rsidR="00DD6510" w:rsidRPr="00386D3B" w:rsidRDefault="00DD6510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</w:tbl>
    <w:p w:rsidR="00A80131" w:rsidRPr="00386D3B" w:rsidRDefault="00A80131" w:rsidP="00E103A4">
      <w:pPr>
        <w:rPr>
          <w:rFonts w:ascii="Times New Roman" w:hAnsi="Times New Roman" w:cs="Times New Roman"/>
          <w:lang w:val="ru-RU"/>
        </w:rPr>
      </w:pPr>
    </w:p>
    <w:sectPr w:rsidR="00A80131" w:rsidRPr="00386D3B" w:rsidSect="00300343">
      <w:headerReference w:type="default" r:id="rId11"/>
      <w:footerReference w:type="first" r:id="rId12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32" w:rsidRDefault="007A7632" w:rsidP="00313492">
      <w:r>
        <w:separator/>
      </w:r>
    </w:p>
    <w:p w:rsidR="007A7632" w:rsidRDefault="007A7632" w:rsidP="00313492"/>
    <w:p w:rsidR="007A7632" w:rsidRDefault="007A7632"/>
  </w:endnote>
  <w:endnote w:type="continuationSeparator" w:id="0">
    <w:p w:rsidR="007A7632" w:rsidRDefault="007A7632" w:rsidP="00313492">
      <w:r>
        <w:continuationSeparator/>
      </w:r>
    </w:p>
    <w:p w:rsidR="007A7632" w:rsidRDefault="007A7632" w:rsidP="00313492"/>
    <w:p w:rsidR="007A7632" w:rsidRDefault="007A7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47" w:rsidRDefault="00BD124E" w:rsidP="00E61E47">
    <w:pPr>
      <w:pStyle w:val="Default"/>
    </w:pPr>
    <w:r w:rsidRPr="00BD124E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745B7227" wp14:editId="73372CA3">
          <wp:simplePos x="0" y="0"/>
          <wp:positionH relativeFrom="page">
            <wp:posOffset>283734</wp:posOffset>
          </wp:positionH>
          <wp:positionV relativeFrom="page">
            <wp:posOffset>8476891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E47" w:rsidRPr="00E61E47">
      <w:t xml:space="preserve"> </w:t>
    </w:r>
  </w:p>
  <w:p w:rsidR="00E61E47" w:rsidRDefault="00E61E47" w:rsidP="00E61E47">
    <w:pPr>
      <w:pStyle w:val="Default"/>
      <w:rPr>
        <w:rFonts w:cstheme="minorBidi"/>
        <w:color w:val="auto"/>
      </w:rPr>
    </w:pPr>
  </w:p>
  <w:p w:rsidR="00B85034" w:rsidRPr="00B85034" w:rsidRDefault="00B85034" w:rsidP="00B85034">
    <w:pPr>
      <w:autoSpaceDE w:val="0"/>
      <w:autoSpaceDN w:val="0"/>
      <w:adjustRightInd w:val="0"/>
      <w:spacing w:after="0" w:line="240" w:lineRule="auto"/>
      <w:rPr>
        <w:rFonts w:ascii="Frutiger LT Com 45 Light" w:hAnsi="Frutiger LT Com 45 Light" w:cs="Frutiger LT Com 45 Light"/>
        <w:color w:val="000000"/>
        <w:sz w:val="24"/>
        <w:szCs w:val="24"/>
        <w:lang w:val="ru-RU"/>
      </w:rPr>
    </w:pPr>
  </w:p>
  <w:p w:rsidR="00630EB3" w:rsidRPr="00C8293D" w:rsidRDefault="00630EB3" w:rsidP="00B85034">
    <w:pPr>
      <w:pStyle w:val="aa"/>
      <w:rPr>
        <w:rFonts w:ascii="Times New Roman" w:hAnsi="Times New Roman" w:cs="Times New Roman"/>
        <w:sz w:val="18"/>
        <w:szCs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32" w:rsidRDefault="007A7632">
      <w:r>
        <w:separator/>
      </w:r>
    </w:p>
  </w:footnote>
  <w:footnote w:type="continuationSeparator" w:id="0">
    <w:p w:rsidR="007A7632" w:rsidRDefault="007A7632" w:rsidP="00313492">
      <w:r>
        <w:continuationSeparator/>
      </w:r>
    </w:p>
    <w:p w:rsidR="007A7632" w:rsidRDefault="007A7632" w:rsidP="00313492"/>
    <w:p w:rsidR="007A7632" w:rsidRDefault="007A76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4A58FF80" wp14:editId="534EA5F1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0B410398" wp14:editId="5833870E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0048" behindDoc="1" locked="0" layoutInCell="1" allowOverlap="1" wp14:anchorId="4BD0FDB3" wp14:editId="2BA19F29">
          <wp:simplePos x="0" y="0"/>
          <wp:positionH relativeFrom="page">
            <wp:posOffset>10186</wp:posOffset>
          </wp:positionH>
          <wp:positionV relativeFrom="page">
            <wp:posOffset>10795</wp:posOffset>
          </wp:positionV>
          <wp:extent cx="7614000" cy="10746000"/>
          <wp:effectExtent l="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41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 wp14:anchorId="7263A748" wp14:editId="7415689E">
          <wp:simplePos x="0" y="0"/>
          <wp:positionH relativeFrom="page">
            <wp:posOffset>6362065</wp:posOffset>
          </wp:positionH>
          <wp:positionV relativeFrom="page">
            <wp:posOffset>212725</wp:posOffset>
          </wp:positionV>
          <wp:extent cx="1080000" cy="795600"/>
          <wp:effectExtent l="0" t="0" r="0" b="0"/>
          <wp:wrapNone/>
          <wp:docPr id="11" name="Picture 11" descr="\\psf\Home\\Dropbox (WS Secretariat)\WSI DESIGN\WS_Logos_Updated_SJ\RGB PNG\worldskills_wh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WS_Logos_Updated_SJ\RGB PNG\worldskills_white_RGB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77696" behindDoc="1" locked="0" layoutInCell="1" allowOverlap="1" wp14:anchorId="0981B6C1" wp14:editId="6618BF8C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4" name="Picture 4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24E">
      <w:rPr>
        <w:noProof/>
        <w:lang w:val="ru-RU" w:eastAsia="ru-RU"/>
      </w:rPr>
      <w:drawing>
        <wp:anchor distT="0" distB="0" distL="114300" distR="114300" simplePos="0" relativeHeight="251678720" behindDoc="1" locked="0" layoutInCell="1" allowOverlap="1" wp14:anchorId="2AEF9D15" wp14:editId="0BAC251F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5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8AB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8A7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46F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88B7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66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A45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981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105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E26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36D2C0B"/>
    <w:multiLevelType w:val="hybridMultilevel"/>
    <w:tmpl w:val="9E4EBE3A"/>
    <w:lvl w:ilvl="0" w:tplc="62D4F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473E1A"/>
    <w:multiLevelType w:val="hybridMultilevel"/>
    <w:tmpl w:val="49BC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DF0256"/>
    <w:multiLevelType w:val="hybridMultilevel"/>
    <w:tmpl w:val="B28E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D9251C"/>
    <w:multiLevelType w:val="hybridMultilevel"/>
    <w:tmpl w:val="B0C6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DF22E2"/>
    <w:multiLevelType w:val="hybridMultilevel"/>
    <w:tmpl w:val="C9C0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9">
    <w:nsid w:val="24DA0A01"/>
    <w:multiLevelType w:val="hybridMultilevel"/>
    <w:tmpl w:val="E4FA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00B01"/>
    <w:multiLevelType w:val="hybridMultilevel"/>
    <w:tmpl w:val="88803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FA2BB4"/>
    <w:multiLevelType w:val="hybridMultilevel"/>
    <w:tmpl w:val="FC4CB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A07DB"/>
    <w:multiLevelType w:val="hybridMultilevel"/>
    <w:tmpl w:val="FE4A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480AD6"/>
    <w:multiLevelType w:val="hybridMultilevel"/>
    <w:tmpl w:val="FEA25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344F51"/>
    <w:multiLevelType w:val="hybridMultilevel"/>
    <w:tmpl w:val="18E6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425CCA"/>
    <w:multiLevelType w:val="multilevel"/>
    <w:tmpl w:val="23420E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8250714"/>
    <w:multiLevelType w:val="hybridMultilevel"/>
    <w:tmpl w:val="091EFEBE"/>
    <w:lvl w:ilvl="0" w:tplc="7E50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F654D5"/>
    <w:multiLevelType w:val="hybridMultilevel"/>
    <w:tmpl w:val="4C3E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61493F"/>
    <w:multiLevelType w:val="hybridMultilevel"/>
    <w:tmpl w:val="7FBC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CB43B0"/>
    <w:multiLevelType w:val="hybridMultilevel"/>
    <w:tmpl w:val="150E3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4A773D"/>
    <w:multiLevelType w:val="hybridMultilevel"/>
    <w:tmpl w:val="6EE6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C278B8"/>
    <w:multiLevelType w:val="hybridMultilevel"/>
    <w:tmpl w:val="0CF2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156B88"/>
    <w:multiLevelType w:val="hybridMultilevel"/>
    <w:tmpl w:val="36A8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50C0BF6"/>
    <w:multiLevelType w:val="hybridMultilevel"/>
    <w:tmpl w:val="3330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81063"/>
    <w:multiLevelType w:val="hybridMultilevel"/>
    <w:tmpl w:val="CFD4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79749E"/>
    <w:multiLevelType w:val="hybridMultilevel"/>
    <w:tmpl w:val="6206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FD39ED"/>
    <w:multiLevelType w:val="hybridMultilevel"/>
    <w:tmpl w:val="E346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1"/>
  </w:num>
  <w:num w:numId="13">
    <w:abstractNumId w:val="25"/>
  </w:num>
  <w:num w:numId="14">
    <w:abstractNumId w:val="11"/>
    <w:lvlOverride w:ilvl="0">
      <w:startOverride w:val="1"/>
    </w:lvlOverride>
  </w:num>
  <w:num w:numId="15">
    <w:abstractNumId w:val="18"/>
  </w:num>
  <w:num w:numId="16">
    <w:abstractNumId w:val="16"/>
  </w:num>
  <w:num w:numId="17">
    <w:abstractNumId w:val="10"/>
  </w:num>
  <w:num w:numId="18">
    <w:abstractNumId w:val="33"/>
  </w:num>
  <w:num w:numId="19">
    <w:abstractNumId w:val="17"/>
  </w:num>
  <w:num w:numId="20">
    <w:abstractNumId w:val="35"/>
  </w:num>
  <w:num w:numId="21">
    <w:abstractNumId w:val="29"/>
  </w:num>
  <w:num w:numId="22">
    <w:abstractNumId w:val="28"/>
  </w:num>
  <w:num w:numId="23">
    <w:abstractNumId w:val="12"/>
  </w:num>
  <w:num w:numId="24">
    <w:abstractNumId w:val="20"/>
  </w:num>
  <w:num w:numId="25">
    <w:abstractNumId w:val="19"/>
  </w:num>
  <w:num w:numId="26">
    <w:abstractNumId w:val="24"/>
  </w:num>
  <w:num w:numId="27">
    <w:abstractNumId w:val="15"/>
  </w:num>
  <w:num w:numId="28">
    <w:abstractNumId w:val="34"/>
  </w:num>
  <w:num w:numId="29">
    <w:abstractNumId w:val="14"/>
  </w:num>
  <w:num w:numId="30">
    <w:abstractNumId w:val="13"/>
  </w:num>
  <w:num w:numId="31">
    <w:abstractNumId w:val="22"/>
  </w:num>
  <w:num w:numId="32">
    <w:abstractNumId w:val="27"/>
  </w:num>
  <w:num w:numId="33">
    <w:abstractNumId w:val="30"/>
  </w:num>
  <w:num w:numId="34">
    <w:abstractNumId w:val="36"/>
  </w:num>
  <w:num w:numId="35">
    <w:abstractNumId w:val="31"/>
  </w:num>
  <w:num w:numId="36">
    <w:abstractNumId w:val="37"/>
  </w:num>
  <w:num w:numId="37">
    <w:abstractNumId w:val="32"/>
  </w:num>
  <w:num w:numId="38">
    <w:abstractNumId w:val="2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0"/>
    <w:rsid w:val="00017C04"/>
    <w:rsid w:val="0003526B"/>
    <w:rsid w:val="00046858"/>
    <w:rsid w:val="00050DCE"/>
    <w:rsid w:val="00052F06"/>
    <w:rsid w:val="00052F6D"/>
    <w:rsid w:val="00066641"/>
    <w:rsid w:val="00084FC3"/>
    <w:rsid w:val="00096AE6"/>
    <w:rsid w:val="000E219D"/>
    <w:rsid w:val="000F4A5C"/>
    <w:rsid w:val="00100C37"/>
    <w:rsid w:val="001147E5"/>
    <w:rsid w:val="001172EF"/>
    <w:rsid w:val="0012553C"/>
    <w:rsid w:val="00134547"/>
    <w:rsid w:val="00192D2B"/>
    <w:rsid w:val="001A554B"/>
    <w:rsid w:val="001C2B30"/>
    <w:rsid w:val="001C5F88"/>
    <w:rsid w:val="001E4FDC"/>
    <w:rsid w:val="001E5A60"/>
    <w:rsid w:val="001F357C"/>
    <w:rsid w:val="00201BAF"/>
    <w:rsid w:val="00210EF3"/>
    <w:rsid w:val="002465CD"/>
    <w:rsid w:val="00264847"/>
    <w:rsid w:val="00284469"/>
    <w:rsid w:val="00291916"/>
    <w:rsid w:val="002A290D"/>
    <w:rsid w:val="002B1320"/>
    <w:rsid w:val="002B7106"/>
    <w:rsid w:val="002D2856"/>
    <w:rsid w:val="002D2E0E"/>
    <w:rsid w:val="00300343"/>
    <w:rsid w:val="00310F02"/>
    <w:rsid w:val="003133A3"/>
    <w:rsid w:val="00313492"/>
    <w:rsid w:val="003147E8"/>
    <w:rsid w:val="0032135D"/>
    <w:rsid w:val="00336548"/>
    <w:rsid w:val="00363918"/>
    <w:rsid w:val="00366A2E"/>
    <w:rsid w:val="0038099A"/>
    <w:rsid w:val="0038326F"/>
    <w:rsid w:val="003860B2"/>
    <w:rsid w:val="00386A1A"/>
    <w:rsid w:val="00386D3B"/>
    <w:rsid w:val="003A3137"/>
    <w:rsid w:val="003B017F"/>
    <w:rsid w:val="003C417E"/>
    <w:rsid w:val="003F39F8"/>
    <w:rsid w:val="003F5CE5"/>
    <w:rsid w:val="004077B5"/>
    <w:rsid w:val="00413188"/>
    <w:rsid w:val="004605D7"/>
    <w:rsid w:val="00462CB3"/>
    <w:rsid w:val="004B210F"/>
    <w:rsid w:val="004B6102"/>
    <w:rsid w:val="004B6219"/>
    <w:rsid w:val="004C77A7"/>
    <w:rsid w:val="004D3337"/>
    <w:rsid w:val="004F48F1"/>
    <w:rsid w:val="00500C41"/>
    <w:rsid w:val="00507DD3"/>
    <w:rsid w:val="005104D9"/>
    <w:rsid w:val="00513701"/>
    <w:rsid w:val="0051761D"/>
    <w:rsid w:val="005419F5"/>
    <w:rsid w:val="005852EA"/>
    <w:rsid w:val="005A250D"/>
    <w:rsid w:val="005B0009"/>
    <w:rsid w:val="005B0770"/>
    <w:rsid w:val="005B1A69"/>
    <w:rsid w:val="005C1F3D"/>
    <w:rsid w:val="005E06EA"/>
    <w:rsid w:val="005F01CC"/>
    <w:rsid w:val="005F5C7A"/>
    <w:rsid w:val="006023B5"/>
    <w:rsid w:val="00630EB3"/>
    <w:rsid w:val="00673AA4"/>
    <w:rsid w:val="00684ABF"/>
    <w:rsid w:val="0068739B"/>
    <w:rsid w:val="00692D20"/>
    <w:rsid w:val="006E26EF"/>
    <w:rsid w:val="006E6918"/>
    <w:rsid w:val="006E76A4"/>
    <w:rsid w:val="0073201F"/>
    <w:rsid w:val="00742F5A"/>
    <w:rsid w:val="00752305"/>
    <w:rsid w:val="00756A28"/>
    <w:rsid w:val="00782B6E"/>
    <w:rsid w:val="007A4C1D"/>
    <w:rsid w:val="007A7632"/>
    <w:rsid w:val="007C4741"/>
    <w:rsid w:val="007C4BB2"/>
    <w:rsid w:val="007F212B"/>
    <w:rsid w:val="0082364A"/>
    <w:rsid w:val="008362E2"/>
    <w:rsid w:val="008429C5"/>
    <w:rsid w:val="00852145"/>
    <w:rsid w:val="00852D43"/>
    <w:rsid w:val="0086575B"/>
    <w:rsid w:val="00870234"/>
    <w:rsid w:val="008827AA"/>
    <w:rsid w:val="008868F4"/>
    <w:rsid w:val="00887D98"/>
    <w:rsid w:val="00895A60"/>
    <w:rsid w:val="008A3942"/>
    <w:rsid w:val="008B3AA6"/>
    <w:rsid w:val="008D0279"/>
    <w:rsid w:val="008D61B4"/>
    <w:rsid w:val="008F5CF8"/>
    <w:rsid w:val="008F6AC8"/>
    <w:rsid w:val="0092112F"/>
    <w:rsid w:val="00922B38"/>
    <w:rsid w:val="00951146"/>
    <w:rsid w:val="0098297B"/>
    <w:rsid w:val="00987A9F"/>
    <w:rsid w:val="009A54D0"/>
    <w:rsid w:val="009B7991"/>
    <w:rsid w:val="00A7313F"/>
    <w:rsid w:val="00A77E62"/>
    <w:rsid w:val="00A80131"/>
    <w:rsid w:val="00A80243"/>
    <w:rsid w:val="00A96AFC"/>
    <w:rsid w:val="00AA4573"/>
    <w:rsid w:val="00B019EC"/>
    <w:rsid w:val="00B11358"/>
    <w:rsid w:val="00B2187A"/>
    <w:rsid w:val="00B237E7"/>
    <w:rsid w:val="00B40AE0"/>
    <w:rsid w:val="00B4527A"/>
    <w:rsid w:val="00B5209C"/>
    <w:rsid w:val="00B53527"/>
    <w:rsid w:val="00B74F2D"/>
    <w:rsid w:val="00B85034"/>
    <w:rsid w:val="00BC0385"/>
    <w:rsid w:val="00BC1165"/>
    <w:rsid w:val="00BD124E"/>
    <w:rsid w:val="00BD6302"/>
    <w:rsid w:val="00BE3BAD"/>
    <w:rsid w:val="00BE57EF"/>
    <w:rsid w:val="00C062C2"/>
    <w:rsid w:val="00C4041E"/>
    <w:rsid w:val="00C47C3D"/>
    <w:rsid w:val="00C573D1"/>
    <w:rsid w:val="00C6390B"/>
    <w:rsid w:val="00C66DA7"/>
    <w:rsid w:val="00C707B7"/>
    <w:rsid w:val="00C77D08"/>
    <w:rsid w:val="00C8293D"/>
    <w:rsid w:val="00CC35EE"/>
    <w:rsid w:val="00CD3200"/>
    <w:rsid w:val="00D04318"/>
    <w:rsid w:val="00D04BE0"/>
    <w:rsid w:val="00D06802"/>
    <w:rsid w:val="00D22F0A"/>
    <w:rsid w:val="00D333DE"/>
    <w:rsid w:val="00D85F21"/>
    <w:rsid w:val="00D93C06"/>
    <w:rsid w:val="00DA3F51"/>
    <w:rsid w:val="00DA68E9"/>
    <w:rsid w:val="00DC0ACF"/>
    <w:rsid w:val="00DD6510"/>
    <w:rsid w:val="00DE0020"/>
    <w:rsid w:val="00DF25B9"/>
    <w:rsid w:val="00DF298D"/>
    <w:rsid w:val="00E003B2"/>
    <w:rsid w:val="00E103A4"/>
    <w:rsid w:val="00E355A4"/>
    <w:rsid w:val="00E61E47"/>
    <w:rsid w:val="00E83E1A"/>
    <w:rsid w:val="00E85377"/>
    <w:rsid w:val="00EA1ED7"/>
    <w:rsid w:val="00EF6E85"/>
    <w:rsid w:val="00F0109D"/>
    <w:rsid w:val="00F4251E"/>
    <w:rsid w:val="00F42C43"/>
    <w:rsid w:val="00F70023"/>
    <w:rsid w:val="00F70A6A"/>
    <w:rsid w:val="00F729AF"/>
    <w:rsid w:val="00F87F8A"/>
    <w:rsid w:val="00F977CF"/>
    <w:rsid w:val="00FA0688"/>
    <w:rsid w:val="00FB0818"/>
    <w:rsid w:val="00FC010B"/>
    <w:rsid w:val="00FF4640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0CD124D-5A86-46DF-900E-51B719DF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16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9"/>
      </w:numPr>
      <w:ind w:left="1208" w:hanging="357"/>
      <w:contextualSpacing/>
    </w:pPr>
  </w:style>
  <w:style w:type="character" w:styleId="af2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15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16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15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15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15"/>
      </w:numPr>
      <w:ind w:left="851"/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15"/>
      </w:numPr>
      <w:ind w:left="1135"/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15"/>
      </w:numPr>
      <w:ind w:left="1418"/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16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16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10"/>
      </w:numPr>
      <w:ind w:left="1491" w:hanging="357"/>
      <w:contextualSpacing/>
    </w:pPr>
  </w:style>
  <w:style w:type="paragraph" w:styleId="af3">
    <w:name w:val="footnote text"/>
    <w:basedOn w:val="a1"/>
    <w:link w:val="af4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5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19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19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19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18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paragraph" w:customStyle="1" w:styleId="Default">
    <w:name w:val="Default"/>
    <w:rsid w:val="00E61E47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D9A9-26E3-445E-9ED2-504C3C2A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</Template>
  <TotalTime>1</TotalTime>
  <Pages>6</Pages>
  <Words>1552</Words>
  <Characters>8847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Данагуль Байгулунова</cp:lastModifiedBy>
  <cp:revision>3</cp:revision>
  <cp:lastPrinted>2015-07-28T06:16:00Z</cp:lastPrinted>
  <dcterms:created xsi:type="dcterms:W3CDTF">2017-03-01T09:07:00Z</dcterms:created>
  <dcterms:modified xsi:type="dcterms:W3CDTF">2017-03-03T05:43:00Z</dcterms:modified>
</cp:coreProperties>
</file>