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A079A" w14:textId="77777777" w:rsidR="004A6439" w:rsidRDefault="00EE6DA0">
      <w:pPr>
        <w:spacing w:before="1"/>
        <w:rPr>
          <w:rFonts w:ascii="Times New Roman" w:eastAsia="Times New Roman" w:hAnsi="Times New Roman" w:cs="Times New Roman"/>
        </w:rPr>
      </w:pPr>
      <w:r>
        <w:pict w14:anchorId="2F6E3562">
          <v:group id="_x0000_s1070" style="position:absolute;margin-left:.85pt;margin-top:.85pt;width:594.5pt;height:841.1pt;z-index:-13744;mso-position-horizontal-relative:page;mso-position-vertical-relative:page" coordorigin="17,17" coordsize="11890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7;top:17;width:11890;height:16822">
              <v:imagedata r:id="rId8" o:title=""/>
            </v:shape>
            <v:shape id="_x0000_s1072" type="#_x0000_t75" style="position:absolute;left:10020;top:336;width:1699;height:1250">
              <v:imagedata r:id="rId9" o:title=""/>
            </v:shape>
            <v:shape id="_x0000_s1071" type="#_x0000_t75" style="position:absolute;left:1150;top:13325;width:2006;height:2040">
              <v:imagedata r:id="rId10" o:title=""/>
            </v:shape>
            <w10:wrap anchorx="page" anchory="page"/>
          </v:group>
        </w:pict>
      </w:r>
    </w:p>
    <w:p w14:paraId="1A825DF6" w14:textId="77777777" w:rsidR="004A6439" w:rsidRPr="0066426F" w:rsidRDefault="00E464CF">
      <w:pPr>
        <w:spacing w:before="121" w:line="182" w:lineRule="auto"/>
        <w:ind w:left="112"/>
        <w:rPr>
          <w:rFonts w:ascii="Corbel"/>
          <w:b/>
          <w:color w:val="FFFFFF"/>
          <w:spacing w:val="-21"/>
          <w:sz w:val="108"/>
          <w:lang w:val="ru-RU"/>
        </w:rPr>
      </w:pPr>
      <w:r>
        <w:rPr>
          <w:rFonts w:ascii="Corbel"/>
          <w:b/>
          <w:color w:val="FFFFFF"/>
          <w:spacing w:val="-11"/>
          <w:sz w:val="108"/>
        </w:rPr>
        <w:t>WORLDSKILLS</w:t>
      </w:r>
      <w:r w:rsidRPr="0066426F">
        <w:rPr>
          <w:rFonts w:ascii="Corbel"/>
          <w:b/>
          <w:color w:val="FFFFFF"/>
          <w:spacing w:val="-217"/>
          <w:sz w:val="108"/>
          <w:lang w:val="ru-RU"/>
        </w:rPr>
        <w:t xml:space="preserve"> </w:t>
      </w:r>
    </w:p>
    <w:p w14:paraId="165B76FE" w14:textId="77777777" w:rsidR="00E464CF" w:rsidRPr="00E464CF" w:rsidRDefault="0002115E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>
        <w:rPr>
          <w:rFonts w:ascii="Corbel"/>
          <w:b/>
          <w:color w:val="FFFFFF"/>
          <w:spacing w:val="-21"/>
          <w:sz w:val="108"/>
          <w:lang w:val="ru-RU"/>
        </w:rPr>
        <w:t>Спецификации</w:t>
      </w:r>
      <w:r>
        <w:rPr>
          <w:rFonts w:ascii="Corbel"/>
          <w:b/>
          <w:color w:val="FFFFFF"/>
          <w:spacing w:val="-2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21"/>
          <w:sz w:val="108"/>
          <w:lang w:val="ru-RU"/>
        </w:rPr>
        <w:t>Стандартов</w:t>
      </w:r>
    </w:p>
    <w:p w14:paraId="4DF0B2D5" w14:textId="77777777" w:rsidR="004A6439" w:rsidRPr="0066426F" w:rsidRDefault="00E464CF">
      <w:pPr>
        <w:pStyle w:val="11"/>
        <w:spacing w:line="716" w:lineRule="exact"/>
        <w:rPr>
          <w:lang w:val="ru-RU"/>
        </w:rPr>
      </w:pPr>
      <w:r w:rsidRPr="0066426F">
        <w:rPr>
          <w:color w:val="00594F"/>
          <w:spacing w:val="-3"/>
          <w:lang w:val="ru-RU"/>
        </w:rPr>
        <w:t>Квалификация</w:t>
      </w:r>
      <w:r w:rsidRPr="0066426F">
        <w:rPr>
          <w:color w:val="00594F"/>
          <w:spacing w:val="-1"/>
          <w:lang w:val="ru-RU"/>
        </w:rPr>
        <w:t xml:space="preserve"> </w:t>
      </w:r>
      <w:r w:rsidRPr="0066426F">
        <w:rPr>
          <w:color w:val="00594F"/>
          <w:lang w:val="ru-RU"/>
        </w:rPr>
        <w:t>39</w:t>
      </w:r>
    </w:p>
    <w:p w14:paraId="260976F0" w14:textId="18360BC7" w:rsidR="004A6439" w:rsidRPr="00EE6DA0" w:rsidRDefault="00EE6DA0">
      <w:pPr>
        <w:spacing w:line="760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Сетевое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и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системное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администрирование</w:t>
      </w:r>
    </w:p>
    <w:p w14:paraId="54249BB2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1B75D295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121C6C95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677E4A6C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72F9F736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7A8DB49F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29572815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0FA96BE6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719D07DB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30434A54" w14:textId="77777777" w:rsidR="004A6439" w:rsidRPr="0066426F" w:rsidRDefault="004A6439">
      <w:pPr>
        <w:rPr>
          <w:rFonts w:ascii="Corbel" w:eastAsia="Corbel" w:hAnsi="Corbel" w:cs="Corbel"/>
          <w:sz w:val="64"/>
          <w:szCs w:val="64"/>
          <w:lang w:val="ru-RU"/>
        </w:rPr>
      </w:pPr>
    </w:p>
    <w:p w14:paraId="030A77C0" w14:textId="77777777" w:rsidR="004A6439" w:rsidRPr="0066426F" w:rsidRDefault="004A6439">
      <w:pPr>
        <w:spacing w:before="2"/>
        <w:rPr>
          <w:rFonts w:ascii="Corbel" w:eastAsia="Corbel" w:hAnsi="Corbel" w:cs="Corbel"/>
          <w:sz w:val="83"/>
          <w:szCs w:val="83"/>
          <w:lang w:val="ru-RU"/>
        </w:rPr>
      </w:pPr>
    </w:p>
    <w:p w14:paraId="43A0BB6B" w14:textId="1BAB270A" w:rsidR="004A6439" w:rsidRPr="00EE6DA0" w:rsidRDefault="0066426F">
      <w:pPr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EE6DA0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</w:rPr>
        <w:t>CCWS</w:t>
      </w:r>
      <w:r w:rsidR="00E464CF" w:rsidRPr="00EE6DA0">
        <w:rPr>
          <w:rFonts w:ascii="Corbel"/>
          <w:sz w:val="16"/>
          <w:lang w:val="ru-RU"/>
        </w:rPr>
        <w:t>39</w:t>
      </w:r>
    </w:p>
    <w:p w14:paraId="0842DA55" w14:textId="77777777" w:rsidR="004A6439" w:rsidRPr="00EE6DA0" w:rsidRDefault="004A6439">
      <w:pPr>
        <w:rPr>
          <w:rFonts w:ascii="Corbel" w:eastAsia="Corbel" w:hAnsi="Corbel" w:cs="Corbel"/>
          <w:sz w:val="16"/>
          <w:szCs w:val="16"/>
          <w:lang w:val="ru-RU"/>
        </w:rPr>
        <w:sectPr w:rsidR="004A6439" w:rsidRPr="00EE6DA0">
          <w:type w:val="continuous"/>
          <w:pgSz w:w="11920" w:h="16850"/>
          <w:pgMar w:top="1600" w:right="1280" w:bottom="280" w:left="1020" w:header="720" w:footer="720" w:gutter="0"/>
          <w:cols w:space="720"/>
        </w:sectPr>
      </w:pPr>
    </w:p>
    <w:p w14:paraId="07BEACEC" w14:textId="77777777" w:rsidR="004A6439" w:rsidRPr="00EE6DA0" w:rsidRDefault="004A6439">
      <w:pPr>
        <w:spacing w:before="10"/>
        <w:rPr>
          <w:rFonts w:ascii="Corbel" w:eastAsia="Corbel" w:hAnsi="Corbel" w:cs="Corbel"/>
          <w:sz w:val="25"/>
          <w:szCs w:val="25"/>
          <w:lang w:val="ru-RU"/>
        </w:rPr>
      </w:pPr>
    </w:p>
    <w:p w14:paraId="6A0EC7E7" w14:textId="77777777" w:rsidR="00EE6DA0" w:rsidRPr="00EE6DA0" w:rsidRDefault="00EE6DA0" w:rsidP="00EE6DA0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r w:rsidRPr="00EE6DA0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EE6DA0">
        <w:rPr>
          <w:rFonts w:ascii="Corbel" w:hAnsi="Corbel"/>
          <w:b/>
          <w:color w:val="97D700"/>
          <w:sz w:val="40"/>
        </w:rPr>
        <w:t>WORLDSKILLS</w:t>
      </w:r>
      <w:r w:rsidRPr="00EE6DA0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EE6DA0">
        <w:rPr>
          <w:rFonts w:ascii="Corbel" w:hAnsi="Corbel"/>
          <w:b/>
          <w:color w:val="97D700"/>
          <w:sz w:val="40"/>
        </w:rPr>
        <w:t>W</w:t>
      </w:r>
      <w:r w:rsidRPr="00EE6DA0">
        <w:rPr>
          <w:rFonts w:ascii="Corbel"/>
          <w:b/>
          <w:color w:val="97D700"/>
          <w:sz w:val="40"/>
        </w:rPr>
        <w:t>SSS</w:t>
      </w:r>
      <w:r w:rsidRPr="00EE6DA0">
        <w:rPr>
          <w:rFonts w:ascii="Corbel"/>
          <w:b/>
          <w:color w:val="97D700"/>
          <w:sz w:val="40"/>
          <w:lang w:val="ru-RU"/>
        </w:rPr>
        <w:t>)</w:t>
      </w:r>
    </w:p>
    <w:p w14:paraId="5417DC62" w14:textId="77777777" w:rsidR="00EE6DA0" w:rsidRPr="00EE6DA0" w:rsidRDefault="00EE6DA0" w:rsidP="00EE6DA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14:paraId="326E71EC" w14:textId="77777777" w:rsidR="00EE6DA0" w:rsidRPr="00EE6DA0" w:rsidRDefault="00EE6DA0" w:rsidP="00EE6DA0">
      <w:pPr>
        <w:rPr>
          <w:b/>
          <w:bCs/>
          <w:sz w:val="32"/>
          <w:szCs w:val="32"/>
          <w:lang w:val="ru-RU"/>
        </w:rPr>
      </w:pPr>
      <w:bookmarkStart w:id="0" w:name="General_notes_on_the_WSSS"/>
      <w:bookmarkEnd w:id="0"/>
      <w:r w:rsidRPr="00EE6DA0">
        <w:rPr>
          <w:b/>
          <w:bCs/>
          <w:sz w:val="32"/>
          <w:szCs w:val="32"/>
          <w:lang w:val="ru-RU"/>
        </w:rPr>
        <w:t xml:space="preserve">ОБЩИЕ ПРИМЕЧАНИЯ ПО </w:t>
      </w:r>
      <w:r w:rsidRPr="00EE6DA0">
        <w:rPr>
          <w:b/>
          <w:bCs/>
          <w:sz w:val="32"/>
          <w:szCs w:val="32"/>
        </w:rPr>
        <w:t>WSSS</w:t>
      </w:r>
      <w:r w:rsidRPr="00EE6DA0">
        <w:rPr>
          <w:b/>
          <w:bCs/>
          <w:sz w:val="32"/>
          <w:szCs w:val="32"/>
          <w:lang w:val="ru-RU"/>
        </w:rPr>
        <w:t xml:space="preserve"> </w:t>
      </w:r>
    </w:p>
    <w:p w14:paraId="521527CD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EE6DA0">
        <w:rPr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EE6DA0">
        <w:rPr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EE6DA0">
        <w:rPr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EE6DA0">
        <w:rPr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EE6DA0">
          <w:rPr>
            <w:rFonts w:ascii="Corbel" w:eastAsia="Corbel" w:hAnsi="Corbel"/>
            <w:color w:val="0000FF" w:themeColor="hyperlink"/>
            <w:sz w:val="20"/>
            <w:szCs w:val="20"/>
            <w:u w:val="single"/>
            <w:lang w:val="ru-RU"/>
          </w:rPr>
          <w:t>www.worldskills.org/WSSS</w:t>
        </w:r>
      </w:hyperlink>
      <w:r w:rsidRPr="00EE6DA0">
        <w:rPr>
          <w:rFonts w:ascii="Corbel" w:eastAsia="Corbel" w:hAnsi="Corbel"/>
          <w:sz w:val="20"/>
          <w:szCs w:val="20"/>
          <w:lang w:val="ru-RU"/>
        </w:rPr>
        <w:t xml:space="preserve">). </w:t>
      </w:r>
    </w:p>
    <w:p w14:paraId="10A4BEBD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14:paraId="1B361548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14:paraId="04DB1C9D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14:paraId="64E56203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14:paraId="4EEE0905" w14:textId="77777777" w:rsidR="00EE6DA0" w:rsidRPr="00EE6DA0" w:rsidRDefault="00EE6DA0" w:rsidP="00EE6DA0">
      <w:pPr>
        <w:rPr>
          <w:rFonts w:ascii="Corbel" w:eastAsia="Corbel" w:hAnsi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14:paraId="1CDCEF4B" w14:textId="77777777" w:rsidR="00EE6DA0" w:rsidRPr="00EE6DA0" w:rsidRDefault="00EE6DA0" w:rsidP="00EE6DA0">
      <w:pPr>
        <w:rPr>
          <w:rFonts w:ascii="Corbel" w:eastAsia="Corbel" w:hAnsi="Corbel" w:cs="Corbel"/>
          <w:sz w:val="20"/>
          <w:szCs w:val="20"/>
          <w:lang w:val="ru-RU"/>
        </w:rPr>
      </w:pPr>
      <w:r w:rsidRPr="00EE6DA0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14:paraId="67D52203" w14:textId="77777777" w:rsidR="004A6439" w:rsidRPr="0066426F" w:rsidRDefault="004A6439">
      <w:pPr>
        <w:spacing w:line="261" w:lineRule="auto"/>
        <w:jc w:val="both"/>
        <w:rPr>
          <w:lang w:val="ru-RU"/>
        </w:rPr>
        <w:sectPr w:rsidR="004A6439" w:rsidRPr="0066426F">
          <w:headerReference w:type="default" r:id="rId12"/>
          <w:footerReference w:type="default" r:id="rId13"/>
          <w:pgSz w:w="11920" w:h="16850"/>
          <w:pgMar w:top="1640" w:right="820" w:bottom="1160" w:left="880" w:header="391" w:footer="980" w:gutter="0"/>
          <w:pgNumType w:start="2"/>
          <w:cols w:space="720"/>
        </w:sectPr>
      </w:pPr>
    </w:p>
    <w:p w14:paraId="7686B2EA" w14:textId="77777777" w:rsidR="004A6439" w:rsidRPr="0066426F" w:rsidRDefault="004A6439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14:paraId="288AB571" w14:textId="51921B0B" w:rsidR="004A6439" w:rsidRDefault="0066426F">
      <w:pPr>
        <w:pStyle w:val="21"/>
        <w:spacing w:before="32"/>
        <w:ind w:left="392" w:right="494"/>
        <w:rPr>
          <w:b w:val="0"/>
          <w:bCs w:val="0"/>
        </w:rPr>
      </w:pPr>
      <w:bookmarkStart w:id="1" w:name="WORLDSKILLS_STANDARDS_SPECIFICATION"/>
      <w:bookmarkEnd w:id="1"/>
      <w:r>
        <w:rPr>
          <w:lang w:val="ru-RU"/>
        </w:rPr>
        <w:t xml:space="preserve">СПЕЦИФИКАЦИЯ СТАНДАРТОВ </w:t>
      </w:r>
      <w:r w:rsidR="00E464CF">
        <w:t>WORLDSKILLS</w:t>
      </w: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282"/>
        <w:gridCol w:w="6846"/>
        <w:gridCol w:w="1568"/>
      </w:tblGrid>
      <w:tr w:rsidR="004A6439" w14:paraId="24E77885" w14:textId="77777777" w:rsidTr="00640D43">
        <w:trPr>
          <w:trHeight w:hRule="exact" w:val="884"/>
        </w:trPr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14:paraId="6C5F8265" w14:textId="77777777" w:rsidR="004A6439" w:rsidRDefault="00601D97">
            <w:pPr>
              <w:pStyle w:val="TableParagraph"/>
              <w:spacing w:before="68"/>
              <w:ind w:left="141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СЕКЦИЯ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14:paraId="271A4E6F" w14:textId="77777777" w:rsidR="00220D3E" w:rsidRPr="00220D3E" w:rsidRDefault="00220D3E" w:rsidP="00220D3E">
            <w:pPr>
              <w:rPr>
                <w:rFonts w:ascii="Corbel"/>
                <w:b/>
                <w:color w:val="FFFFFF"/>
                <w:sz w:val="20"/>
              </w:rPr>
            </w:pPr>
            <w:r w:rsidRPr="00220D3E">
              <w:rPr>
                <w:rFonts w:ascii="Corbel"/>
                <w:b/>
                <w:color w:val="FFFFFF"/>
                <w:sz w:val="20"/>
              </w:rPr>
              <w:t>ОТНОСИТЕЛЬНАЯ</w:t>
            </w:r>
            <w:r w:rsidRPr="00220D3E"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Pr="00220D3E">
              <w:rPr>
                <w:rFonts w:ascii="Corbel"/>
                <w:b/>
                <w:color w:val="FFFFFF"/>
                <w:sz w:val="20"/>
              </w:rPr>
              <w:t>ВАЖНОСТЬ</w:t>
            </w:r>
            <w:r w:rsidRPr="00220D3E">
              <w:rPr>
                <w:rFonts w:ascii="Corbel"/>
                <w:b/>
                <w:color w:val="FFFFFF"/>
                <w:sz w:val="20"/>
              </w:rPr>
              <w:t xml:space="preserve"> (%)</w:t>
            </w:r>
          </w:p>
          <w:p w14:paraId="373FC7F9" w14:textId="77777777" w:rsidR="004A6439" w:rsidRDefault="004A6439">
            <w:pPr>
              <w:pStyle w:val="TableParagraph"/>
              <w:spacing w:before="68"/>
              <w:ind w:left="141" w:right="182"/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4A6439" w14:paraId="6E00D29C" w14:textId="77777777" w:rsidTr="00640D43">
        <w:trPr>
          <w:trHeight w:hRule="exact" w:val="385"/>
        </w:trPr>
        <w:tc>
          <w:tcPr>
            <w:tcW w:w="128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5F0750B8" w14:textId="77777777" w:rsidR="004A6439" w:rsidRDefault="00E464CF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6B08AD8" w14:textId="77777777" w:rsidR="004A6439" w:rsidRDefault="00601D97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601D97">
              <w:rPr>
                <w:rFonts w:ascii="Corbel"/>
                <w:b/>
                <w:color w:val="FFFFFF"/>
                <w:sz w:val="20"/>
              </w:rPr>
              <w:t>Организация</w:t>
            </w:r>
            <w:proofErr w:type="spellEnd"/>
            <w:r w:rsidRPr="00601D97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601D97">
              <w:rPr>
                <w:rFonts w:ascii="Corbel"/>
                <w:b/>
                <w:color w:val="FFFFFF"/>
                <w:sz w:val="20"/>
              </w:rPr>
              <w:t>работы</w:t>
            </w:r>
            <w:proofErr w:type="spellEnd"/>
            <w:r w:rsidRPr="00601D97"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Pr="00601D97">
              <w:rPr>
                <w:rFonts w:ascii="Corbel"/>
                <w:b/>
                <w:color w:val="FFFFFF"/>
                <w:sz w:val="20"/>
              </w:rPr>
              <w:t>и</w:t>
            </w:r>
            <w:r w:rsidRPr="00601D97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601D97">
              <w:rPr>
                <w:rFonts w:ascii="Corbel"/>
                <w:b/>
                <w:color w:val="FFFFFF"/>
                <w:sz w:val="20"/>
              </w:rPr>
              <w:t>управление</w:t>
            </w:r>
            <w:proofErr w:type="spellEnd"/>
          </w:p>
        </w:tc>
        <w:tc>
          <w:tcPr>
            <w:tcW w:w="15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DCB5ECE" w14:textId="77777777" w:rsidR="004A6439" w:rsidRDefault="00E464CF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4A6439" w:rsidRPr="00EE6DA0" w14:paraId="2B5F20C5" w14:textId="77777777" w:rsidTr="00640D43">
        <w:trPr>
          <w:trHeight w:hRule="exact" w:val="4370"/>
        </w:trPr>
        <w:tc>
          <w:tcPr>
            <w:tcW w:w="128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09C9958" w14:textId="77777777" w:rsidR="004A6439" w:rsidRDefault="004A6439"/>
        </w:tc>
        <w:tc>
          <w:tcPr>
            <w:tcW w:w="68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2B38363" w14:textId="351661E6" w:rsidR="00220D3E" w:rsidRPr="0066426F" w:rsidRDefault="00EE6DA0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Участник</w:t>
            </w:r>
            <w:r w:rsidR="00220D3E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14:paraId="3BC42C34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Законы, обязательства, положения и документация в области охраны труда и техники безопасности</w:t>
            </w:r>
          </w:p>
          <w:p w14:paraId="6FE0AC6B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Ситуации, когда необходимо использовать средства индивидуальной защиты (</w:t>
            </w:r>
            <w:proofErr w:type="gramStart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)</w:t>
            </w:r>
          </w:p>
          <w:p w14:paraId="19437A70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например</w:t>
            </w:r>
            <w:proofErr w:type="gramEnd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для ОУР (электростатический разряд)</w:t>
            </w:r>
          </w:p>
          <w:p w14:paraId="4CBCCE03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Возможность обращаться за помощью к сверстникам при отсутствии опыта или знаний в определенной области</w:t>
            </w:r>
          </w:p>
          <w:p w14:paraId="02383331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Важность целостности и безопасности при работе с пользовательским оборудованием и информацией</w:t>
            </w:r>
          </w:p>
          <w:p w14:paraId="41109A12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Важность безопасного удаления отходов для переработки</w:t>
            </w:r>
          </w:p>
          <w:p w14:paraId="34F37205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Методы планирования, составления расписания и определения приоритетов</w:t>
            </w:r>
          </w:p>
          <w:p w14:paraId="7A69ED40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Значение точности, проверки и внимания к деталям во всех рабочих процессах</w:t>
            </w:r>
          </w:p>
          <w:p w14:paraId="4CBF9C5F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важность методических методов работы</w:t>
            </w:r>
          </w:p>
          <w:p w14:paraId="6DDEC68B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Методы сотрудничества и исследований</w:t>
            </w:r>
          </w:p>
          <w:p w14:paraId="1673C121" w14:textId="77777777" w:rsidR="00220D3E" w:rsidRPr="0066426F" w:rsidRDefault="00220D3E" w:rsidP="00640D43">
            <w:pPr>
              <w:pStyle w:val="TableParagraph"/>
              <w:spacing w:before="59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Значение управления собственным непрерывным профессиональным развитием</w:t>
            </w:r>
          </w:p>
          <w:p w14:paraId="71C4C190" w14:textId="77777777" w:rsidR="004A6439" w:rsidRPr="0066426F" w:rsidRDefault="00220D3E" w:rsidP="00640D43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2"/>
              <w:ind w:hanging="283"/>
              <w:contextualSpacing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Скорость изменения ИТ-систем и необходимость поддержания валюты</w:t>
            </w:r>
          </w:p>
        </w:tc>
        <w:tc>
          <w:tcPr>
            <w:tcW w:w="15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442A275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:rsidRPr="00EE6DA0" w14:paraId="05D6DFE0" w14:textId="77777777" w:rsidTr="0002115E">
        <w:trPr>
          <w:trHeight w:hRule="exact" w:val="6400"/>
        </w:trPr>
        <w:tc>
          <w:tcPr>
            <w:tcW w:w="128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B78FD3B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B97AE34" w14:textId="3B93E8F1" w:rsidR="00220D3E" w:rsidRPr="0066426F" w:rsidRDefault="00EE6DA0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Участник</w:t>
            </w:r>
            <w:r w:rsidR="00220D3E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20185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быть способным</w:t>
            </w:r>
            <w:r w:rsidR="00220D3E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:</w:t>
            </w:r>
          </w:p>
          <w:p w14:paraId="3502DEC7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Соблюдать 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стандарты, правила и положения по охране здоровья и технике безопасности</w:t>
            </w:r>
          </w:p>
          <w:p w14:paraId="4A2942B2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Поддерживать безопасную рабочую среду</w:t>
            </w:r>
          </w:p>
          <w:p w14:paraId="2BF08EAB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Определять 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и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соответствующее оборудование для индивидуальной защиты для ОУР</w:t>
            </w:r>
          </w:p>
          <w:p w14:paraId="469DEE18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Выбирать, использовать, очищать, хранить инструменты и оборудование безопасно и надежно.</w:t>
            </w:r>
          </w:p>
          <w:p w14:paraId="33C3DC7F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Планировать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рабочую зону для максимальной эффективности и поддержания дисциплины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регулярной уборки</w:t>
            </w:r>
          </w:p>
          <w:p w14:paraId="7BEEBC70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Регулярно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планировать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пере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планива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т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ь</w:t>
            </w:r>
            <w:proofErr w:type="spellEnd"/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и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организовывать 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многозадачность в соответствии с изменяющимися приоритетами</w:t>
            </w:r>
          </w:p>
          <w:p w14:paraId="10C01FC2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Эффективно работать и регулярно проверять ход выполнения и результаты</w:t>
            </w:r>
          </w:p>
          <w:p w14:paraId="358F0DC0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Выполнять различные сертификационные требования, такие как: </w:t>
            </w:r>
            <w:r w:rsidRPr="00640D43">
              <w:rPr>
                <w:rFonts w:ascii="Corbel" w:hAnsi="Corbel"/>
                <w:color w:val="62B5E5"/>
                <w:sz w:val="20"/>
                <w:szCs w:val="20"/>
              </w:rPr>
              <w:t>Cisco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640D43">
              <w:rPr>
                <w:rFonts w:ascii="Corbel" w:hAnsi="Corbel"/>
                <w:color w:val="62B5E5"/>
                <w:sz w:val="20"/>
                <w:szCs w:val="20"/>
              </w:rPr>
              <w:t>Microsoft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и </w:t>
            </w:r>
            <w:r w:rsidRPr="00640D43">
              <w:rPr>
                <w:rFonts w:ascii="Corbel" w:hAnsi="Corbel"/>
                <w:color w:val="62B5E5"/>
                <w:sz w:val="20"/>
                <w:szCs w:val="20"/>
              </w:rPr>
              <w:t>Linux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, специализирующиеся, по крайней мере, на одной конкретной области</w:t>
            </w:r>
          </w:p>
          <w:p w14:paraId="4C0F4209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•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Быть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в курсе требований «лицензии на практику» и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поддержки</w:t>
            </w: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640D43"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валюты</w:t>
            </w:r>
          </w:p>
          <w:p w14:paraId="00653175" w14:textId="77777777" w:rsidR="00220D3E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Продемонстрировать тщательные и эффективные методы исследований для поддержки роста знаний</w:t>
            </w:r>
          </w:p>
          <w:p w14:paraId="45271558" w14:textId="77777777" w:rsidR="00640D43" w:rsidRPr="0066426F" w:rsidRDefault="00220D3E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Продемонстрировать энтузиазм, чтобы попробовать новые методы, системы и принять изменения</w:t>
            </w:r>
          </w:p>
          <w:p w14:paraId="076AA186" w14:textId="77777777" w:rsidR="00640D43" w:rsidRPr="0066426F" w:rsidRDefault="00640D43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Эффективно сотрудничать с коллегами по работе, чтобы максимизировать эффективность и обучение</w:t>
            </w:r>
          </w:p>
          <w:p w14:paraId="20C3374C" w14:textId="77777777" w:rsidR="00220D3E" w:rsidRPr="0066426F" w:rsidRDefault="00640D43" w:rsidP="00640D43">
            <w:pPr>
              <w:pStyle w:val="TableParagraph"/>
              <w:spacing w:before="56"/>
              <w:ind w:left="131"/>
              <w:contextualSpacing/>
              <w:rPr>
                <w:rFonts w:ascii="Corbel" w:hAnsi="Corbel"/>
                <w:color w:val="62B5E5"/>
                <w:sz w:val="20"/>
                <w:szCs w:val="20"/>
                <w:lang w:val="ru-RU"/>
              </w:rPr>
            </w:pPr>
            <w:r w:rsidRPr="0066426F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>• Эффективно работать в качестве члена проектной команды</w:t>
            </w:r>
          </w:p>
          <w:p w14:paraId="7C2D1920" w14:textId="77777777" w:rsidR="004A6439" w:rsidRPr="0066426F" w:rsidRDefault="004A6439" w:rsidP="00640D43">
            <w:pPr>
              <w:pStyle w:val="TableParagraph"/>
              <w:tabs>
                <w:tab w:val="left" w:pos="417"/>
              </w:tabs>
              <w:ind w:left="416"/>
              <w:contextualSpacing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929DB81" w14:textId="77777777" w:rsidR="004A6439" w:rsidRPr="0066426F" w:rsidRDefault="004A6439">
            <w:pPr>
              <w:rPr>
                <w:lang w:val="ru-RU"/>
              </w:rPr>
            </w:pPr>
          </w:p>
        </w:tc>
      </w:tr>
    </w:tbl>
    <w:p w14:paraId="1F573918" w14:textId="77777777" w:rsidR="004A6439" w:rsidRPr="0066426F" w:rsidRDefault="004A6439">
      <w:pPr>
        <w:rPr>
          <w:lang w:val="ru-RU"/>
        </w:rPr>
        <w:sectPr w:rsidR="004A6439" w:rsidRPr="0066426F">
          <w:pgSz w:w="11920" w:h="16850"/>
          <w:pgMar w:top="1640" w:right="820" w:bottom="1160" w:left="880" w:header="391" w:footer="980" w:gutter="0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274"/>
        <w:gridCol w:w="6804"/>
        <w:gridCol w:w="1558"/>
      </w:tblGrid>
      <w:tr w:rsidR="004A6439" w14:paraId="12F8F1FC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70360157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2DE6C93" w14:textId="77777777" w:rsidR="004A6439" w:rsidRDefault="00320185">
            <w:pPr>
              <w:pStyle w:val="TableParagraph"/>
              <w:spacing w:before="40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Коммуникационные</w:t>
            </w:r>
            <w:proofErr w:type="spellEnd"/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Pr="00320185">
              <w:rPr>
                <w:rFonts w:ascii="Corbel"/>
                <w:b/>
                <w:color w:val="FFFFFF"/>
                <w:sz w:val="20"/>
              </w:rPr>
              <w:t>и</w:t>
            </w:r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межличностные</w:t>
            </w:r>
            <w:proofErr w:type="spellEnd"/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навыки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09F83AEB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4A6439" w:rsidRPr="00EE6DA0" w14:paraId="4C029403" w14:textId="77777777">
        <w:trPr>
          <w:trHeight w:hRule="exact" w:val="2515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3681541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B044E1A" w14:textId="79FE1E3F" w:rsidR="00320185" w:rsidRPr="0066426F" w:rsidRDefault="00EE6DA0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6F35466F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прослушивания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части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</w:p>
          <w:p w14:paraId="69DC0E6D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коммуникации</w:t>
            </w:r>
          </w:p>
          <w:p w14:paraId="3A226069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продуктивных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менеджерами</w:t>
            </w:r>
          </w:p>
          <w:p w14:paraId="53D97CCD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командной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14:paraId="5995AA73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устранения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недоразумений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противоречивых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</w:p>
          <w:p w14:paraId="5DB8DFC8" w14:textId="77777777" w:rsidR="004A6439" w:rsidRPr="0066426F" w:rsidRDefault="00320185" w:rsidP="00320185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напряженностью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гневом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ситуаций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86DEBFA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:rsidRPr="00EE6DA0" w14:paraId="30CF76F6" w14:textId="77777777">
        <w:trPr>
          <w:trHeight w:hRule="exact" w:val="3002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9F507CA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8389BE9" w14:textId="4080830B" w:rsidR="00320185" w:rsidRPr="0066426F" w:rsidRDefault="00EE6DA0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способным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5EC21714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сильные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слушания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опроса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углубления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понимания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ситуаций</w:t>
            </w:r>
          </w:p>
          <w:p w14:paraId="56FC4783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эффективными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устными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письменными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коммуникациями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</w:p>
          <w:p w14:paraId="27503FFD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адаптироваться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меняющимся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</w:t>
            </w:r>
          </w:p>
          <w:p w14:paraId="4CB386C1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Вносить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активный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вклад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развитие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сильной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команды</w:t>
            </w:r>
          </w:p>
          <w:p w14:paraId="1E457CA5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Делиться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знаниями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опытом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благоприятную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культуру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обучения</w:t>
            </w:r>
          </w:p>
          <w:p w14:paraId="6ACB9A4F" w14:textId="77777777" w:rsidR="004A6439" w:rsidRPr="0066426F" w:rsidRDefault="00320185" w:rsidP="00320185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ind w:right="18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напряженностью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гневом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давать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людям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уверенность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решены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FEBB6C5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14:paraId="5C262EDE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2139B94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54438EE" w14:textId="77777777" w:rsidR="004A6439" w:rsidRDefault="00320185">
            <w:pPr>
              <w:pStyle w:val="TableParagraph"/>
              <w:spacing w:before="40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Поддержка</w:t>
            </w:r>
            <w:proofErr w:type="spellEnd"/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пользователей</w:t>
            </w:r>
            <w:proofErr w:type="spellEnd"/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Pr="00320185">
              <w:rPr>
                <w:rFonts w:ascii="Corbel"/>
                <w:b/>
                <w:color w:val="FFFFFF"/>
                <w:sz w:val="20"/>
              </w:rPr>
              <w:t>и</w:t>
            </w:r>
            <w:r w:rsidRPr="00320185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320185">
              <w:rPr>
                <w:rFonts w:ascii="Corbel"/>
                <w:b/>
                <w:color w:val="FFFFFF"/>
                <w:sz w:val="20"/>
              </w:rPr>
              <w:t>консультации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0548FD33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4A6439" w:rsidRPr="00EE6DA0" w14:paraId="07E2E704" w14:textId="77777777">
        <w:trPr>
          <w:trHeight w:hRule="exact" w:val="3502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FE0F455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40A3A1F" w14:textId="3FC4971F" w:rsidR="00320185" w:rsidRPr="0066426F" w:rsidRDefault="00EE6DA0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0764778E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Особенности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определенного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диапазона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позволяющие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широкую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поддержку</w:t>
            </w:r>
          </w:p>
          <w:p w14:paraId="344B3038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стабильно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высокого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уровня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обслуживания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</w:p>
          <w:p w14:paraId="43859F92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демонстрационные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презентационные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способы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развития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</w:p>
          <w:p w14:paraId="78478BF6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оценки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возможностей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неотложных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поощрения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личного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развития</w:t>
            </w:r>
          </w:p>
          <w:p w14:paraId="6BD15A18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66426F">
              <w:rPr>
                <w:rFonts w:ascii="Corbel"/>
                <w:color w:val="62B5E5"/>
                <w:sz w:val="20"/>
                <w:lang w:val="ru-RU"/>
              </w:rPr>
              <w:t>коучинга</w:t>
            </w:r>
            <w:proofErr w:type="spell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индивидуальных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стилей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обучения</w:t>
            </w:r>
          </w:p>
          <w:p w14:paraId="597A4321" w14:textId="77777777" w:rsidR="00320185" w:rsidRPr="0066426F" w:rsidRDefault="00320185" w:rsidP="00320185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Тенденции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разработки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усовершенствований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показаны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пользователю</w:t>
            </w:r>
          </w:p>
          <w:p w14:paraId="426E1EEE" w14:textId="77777777" w:rsidR="004A6439" w:rsidRPr="0066426F" w:rsidRDefault="00320185" w:rsidP="00320185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переговоров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ситуаций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т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ендер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проект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5A5776A" w14:textId="77777777" w:rsidR="004A6439" w:rsidRPr="0066426F" w:rsidRDefault="004A6439">
            <w:pPr>
              <w:rPr>
                <w:lang w:val="ru-RU"/>
              </w:rPr>
            </w:pPr>
          </w:p>
        </w:tc>
      </w:tr>
    </w:tbl>
    <w:p w14:paraId="26C53F33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78164A96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0A384C24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2CCDA711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688F1489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5413B20C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12A24DE1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77926A35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4701594E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19CBEE77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3F87F8A3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5E5A61E6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4C6AA8D8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32DC3CB6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4611EE94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38FA8326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7D862B68" w14:textId="77777777" w:rsidR="004A6439" w:rsidRPr="0066426F" w:rsidRDefault="004A6439">
      <w:pPr>
        <w:spacing w:before="11"/>
        <w:rPr>
          <w:rFonts w:ascii="Corbel" w:eastAsia="Corbel" w:hAnsi="Corbel" w:cs="Corbel"/>
          <w:b/>
          <w:bCs/>
          <w:lang w:val="ru-RU"/>
        </w:rPr>
      </w:pPr>
    </w:p>
    <w:p w14:paraId="1F3C367C" w14:textId="77777777" w:rsidR="004A6439" w:rsidRDefault="00EE6DA0">
      <w:pPr>
        <w:spacing w:line="120" w:lineRule="exact"/>
        <w:ind w:left="111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 w14:anchorId="2E7C557A">
          <v:group id="_x0000_s1059" style="width:496.45pt;height:6pt;mso-position-horizontal-relative:char;mso-position-vertical-relative:line" coordsize="9929,120">
            <v:group id="_x0000_s1068" style="position:absolute;width:4195;height:120" coordsize="4195,120">
              <v:shape id="_x0000_s1069" style="position:absolute;width:4195;height:120" coordsize="4195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5;height:120" coordorigin="5854" coordsize="4075,120">
              <v:shape id="_x0000_s1061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6402F6B5" w14:textId="77777777" w:rsidR="004A6439" w:rsidRDefault="004A643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4A6439">
          <w:headerReference w:type="default" r:id="rId14"/>
          <w:footerReference w:type="default" r:id="rId15"/>
          <w:pgSz w:w="11920" w:h="16850"/>
          <w:pgMar w:top="1640" w:right="820" w:bottom="880" w:left="880" w:header="391" w:footer="688" w:gutter="0"/>
          <w:pgNumType w:start="4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274"/>
        <w:gridCol w:w="6804"/>
        <w:gridCol w:w="1558"/>
      </w:tblGrid>
      <w:tr w:rsidR="004A6439" w:rsidRPr="00EE6DA0" w14:paraId="305199C8" w14:textId="77777777" w:rsidTr="00320185">
        <w:trPr>
          <w:trHeight w:hRule="exact" w:val="6968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0BF586A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7AFD278" w14:textId="316F2F69" w:rsidR="00320185" w:rsidRPr="0066426F" w:rsidRDefault="00EE6DA0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способным</w:t>
            </w:r>
            <w:r w:rsidR="00320185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1F2A1804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66426F">
              <w:rPr>
                <w:rFonts w:ascii="Corbel"/>
                <w:color w:val="62B5E5"/>
                <w:sz w:val="20"/>
                <w:lang w:val="ru-RU"/>
              </w:rPr>
              <w:t>Проактивно</w:t>
            </w:r>
            <w:proofErr w:type="spell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поддерживать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валюту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</w:t>
            </w:r>
          </w:p>
          <w:p w14:paraId="2CE823CD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Адекватно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реагировать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пределах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целевых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шкал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времени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кто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находится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удаленно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уровень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</w:p>
          <w:p w14:paraId="60B23AD9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П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ланировать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организовывать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устанавливать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приоритеты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переориентировать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запросы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целях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уравновешивания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отдельного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лица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</w:p>
          <w:p w14:paraId="30888CB2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определять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ожиданиями</w:t>
            </w:r>
          </w:p>
          <w:p w14:paraId="018A57CB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оценку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затрат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времени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завершения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14:paraId="3356B308" w14:textId="26EB9D2A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EE6DA0" w:rsidRPr="0066426F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подходящие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демонстрационные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различным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уровням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опыта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возможностей</w:t>
            </w:r>
          </w:p>
          <w:p w14:paraId="201EFACC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демонстрировать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отдельным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лицам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командам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они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могли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свои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знания</w:t>
            </w:r>
          </w:p>
          <w:p w14:paraId="5F882EA0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Успешно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обучать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людей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«лицом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лицу»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дистанционно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внедрять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продукты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развивать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свои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знания</w:t>
            </w:r>
          </w:p>
          <w:p w14:paraId="06718F66" w14:textId="77777777" w:rsidR="00320185" w:rsidRPr="0066426F" w:rsidRDefault="00320185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Заметить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внесения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идей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улучшения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продукта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общего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уровня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</w:p>
          <w:p w14:paraId="4D9700FD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современные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повышению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квалификации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поиска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новых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продуктов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услуг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принятия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решений</w:t>
            </w:r>
          </w:p>
          <w:p w14:paraId="350DC7F2" w14:textId="77777777" w:rsidR="00320185" w:rsidRPr="0066426F" w:rsidRDefault="00320185" w:rsidP="00320185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Переводить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вынося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б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юджеты</w:t>
            </w:r>
          </w:p>
          <w:p w14:paraId="6CBC672D" w14:textId="77777777" w:rsidR="004A6439" w:rsidRPr="0066426F" w:rsidRDefault="00320185" w:rsidP="00320185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Участие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тендерах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тендерах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проекты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2CF2881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14:paraId="05882739" w14:textId="77777777">
        <w:trPr>
          <w:trHeight w:hRule="exact" w:val="377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45855AFB" w14:textId="77777777" w:rsidR="004A6439" w:rsidRDefault="00E464CF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8003A68" w14:textId="77777777" w:rsidR="004A6439" w:rsidRDefault="005F06C0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5F06C0">
              <w:rPr>
                <w:rFonts w:ascii="Corbel"/>
                <w:b/>
                <w:color w:val="FFFFFF"/>
                <w:sz w:val="20"/>
              </w:rPr>
              <w:t>Исправление</w:t>
            </w:r>
            <w:proofErr w:type="spellEnd"/>
            <w:r w:rsidRPr="005F06C0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5F06C0">
              <w:rPr>
                <w:rFonts w:ascii="Corbel"/>
                <w:b/>
                <w:color w:val="FFFFFF"/>
                <w:sz w:val="20"/>
              </w:rPr>
              <w:t>проблем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BCD7ED9" w14:textId="77777777" w:rsidR="004A6439" w:rsidRDefault="00E464CF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4A6439" w:rsidRPr="00EE6DA0" w14:paraId="4B3B6B98" w14:textId="77777777" w:rsidTr="0002115E">
        <w:trPr>
          <w:trHeight w:hRule="exact" w:val="3160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35567C2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E7A6435" w14:textId="17C5DC4B" w:rsidR="005F06C0" w:rsidRPr="0066426F" w:rsidRDefault="00EE6DA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0862F9DB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спокойного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целенаправленного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подхода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</w:p>
          <w:p w14:paraId="58180DAA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зависимость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отдельных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лиц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организаций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постоянной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доступности</w:t>
            </w:r>
          </w:p>
          <w:p w14:paraId="2DD11B0F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ошибок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аппаратного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возникнуть</w:t>
            </w:r>
          </w:p>
          <w:p w14:paraId="4A07E24B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Диагностические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аналитические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подходы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14:paraId="2B813AE7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Границы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собственных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полномочий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источников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процедур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эскалации</w:t>
            </w:r>
          </w:p>
          <w:p w14:paraId="17BD79BA" w14:textId="77777777" w:rsidR="004A6439" w:rsidRPr="0066426F" w:rsidRDefault="005F06C0" w:rsidP="005F06C0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Стандартное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разрешения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общих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AF384D3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:rsidRPr="00EE6DA0" w14:paraId="00514467" w14:textId="77777777" w:rsidTr="005F06C0">
        <w:trPr>
          <w:trHeight w:hRule="exact" w:val="6118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19B70FF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34ACB1F" w14:textId="1105F613" w:rsidR="005F06C0" w:rsidRPr="0066426F" w:rsidRDefault="00EE6DA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способным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675F07A0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Подходить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уровнем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уверенности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успокоить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</w:p>
          <w:p w14:paraId="43B47B24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предотвратить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свести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минимуму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более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позднем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этапе</w:t>
            </w:r>
          </w:p>
          <w:p w14:paraId="7DE4E1C6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неправильную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предотвращения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минимизации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14:paraId="50B676FE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Демонстрировать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устойчивость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настойчивость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14:paraId="02FFD71A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Быстро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распознавать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соблюдать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самостоятельный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управляемый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решения</w:t>
            </w:r>
          </w:p>
          <w:p w14:paraId="2BEBB858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Тщательно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изучать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анализировать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ситуации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диагностики</w:t>
            </w:r>
          </w:p>
          <w:p w14:paraId="0D0BCEC8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Выбрать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диагностическое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выявления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14:paraId="19088BBA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Оказывать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рекомендаций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инструкций</w:t>
            </w:r>
          </w:p>
          <w:p w14:paraId="77E51377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Искать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поддержку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когда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необходимы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дополнительные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знания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избегать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соблазна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становления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потребителем</w:t>
            </w:r>
          </w:p>
          <w:p w14:paraId="2A28C593" w14:textId="77777777" w:rsidR="005F06C0" w:rsidRPr="0066426F" w:rsidRDefault="005F06C0" w:rsidP="005F06C0">
            <w:pPr>
              <w:pStyle w:val="TableParagraph"/>
              <w:spacing w:before="59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уровень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после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устранения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</w:p>
          <w:p w14:paraId="7930704A" w14:textId="77777777" w:rsidR="004A6439" w:rsidRPr="0066426F" w:rsidRDefault="005F06C0" w:rsidP="005F06C0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Четко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фиксировать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отчет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разрешении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250C98F" w14:textId="77777777" w:rsidR="004A6439" w:rsidRPr="0066426F" w:rsidRDefault="004A6439">
            <w:pPr>
              <w:rPr>
                <w:lang w:val="ru-RU"/>
              </w:rPr>
            </w:pPr>
          </w:p>
        </w:tc>
      </w:tr>
    </w:tbl>
    <w:p w14:paraId="48B9C18A" w14:textId="77777777" w:rsidR="004A6439" w:rsidRPr="0066426F" w:rsidRDefault="004A643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14:paraId="1942A5BA" w14:textId="77777777" w:rsidR="004A6439" w:rsidRPr="0066426F" w:rsidRDefault="004A6439">
      <w:pPr>
        <w:spacing w:before="5"/>
        <w:rPr>
          <w:rFonts w:ascii="Corbel" w:eastAsia="Corbel" w:hAnsi="Corbel" w:cs="Corbel"/>
          <w:b/>
          <w:bCs/>
          <w:sz w:val="16"/>
          <w:szCs w:val="16"/>
          <w:lang w:val="ru-RU"/>
        </w:rPr>
      </w:pPr>
    </w:p>
    <w:p w14:paraId="2CDC8339" w14:textId="77777777" w:rsidR="004A6439" w:rsidRDefault="00EE6DA0">
      <w:pPr>
        <w:spacing w:line="120" w:lineRule="exact"/>
        <w:ind w:left="111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 w14:anchorId="474D0A68">
          <v:group id="_x0000_s1048" style="width:496.45pt;height:6pt;mso-position-horizontal-relative:char;mso-position-vertical-relative:line" coordsize="9929,120">
            <v:group id="_x0000_s1057" style="position:absolute;width:4195;height:120" coordsize="4195,120">
              <v:shape id="_x0000_s1058" style="position:absolute;width:4195;height:120" coordsize="4195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5;height:120" coordorigin="5854" coordsize="4075,120">
              <v:shape id="_x0000_s1050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22A2F375" w14:textId="77777777" w:rsidR="004A6439" w:rsidRDefault="004A643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4A6439">
          <w:pgSz w:w="11920" w:h="16850"/>
          <w:pgMar w:top="1620" w:right="820" w:bottom="880" w:left="880" w:header="391" w:footer="688" w:gutter="0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274"/>
        <w:gridCol w:w="6804"/>
        <w:gridCol w:w="1558"/>
      </w:tblGrid>
      <w:tr w:rsidR="004A6439" w14:paraId="063E2426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062897F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F41BD9B" w14:textId="77777777" w:rsidR="004A6439" w:rsidRDefault="005F06C0">
            <w:pPr>
              <w:pStyle w:val="TableParagraph"/>
              <w:spacing w:before="40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/>
                <w:b/>
                <w:color w:val="FFFFFF"/>
                <w:sz w:val="20"/>
              </w:rPr>
              <w:t>Д</w:t>
            </w:r>
            <w:r w:rsidRPr="005F06C0">
              <w:rPr>
                <w:rFonts w:ascii="Corbel"/>
                <w:b/>
                <w:color w:val="FFFFFF"/>
                <w:sz w:val="20"/>
              </w:rPr>
              <w:t>изайн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5813AF6F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4A6439" w:rsidRPr="00EE6DA0" w14:paraId="3B989AA7" w14:textId="77777777" w:rsidTr="005F06C0">
        <w:trPr>
          <w:trHeight w:hRule="exact" w:val="262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8FD6BB9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D1A483C" w14:textId="1D6EEDAE" w:rsidR="005F06C0" w:rsidRPr="0066426F" w:rsidRDefault="00EE6DA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04521033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топологии</w:t>
            </w:r>
          </w:p>
          <w:p w14:paraId="5B44254E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Логические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функциональные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диаграммы</w:t>
            </w:r>
          </w:p>
          <w:p w14:paraId="605804B0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местоположению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активных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устройств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м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аршрутизаторы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коммутаторы</w:t>
            </w:r>
          </w:p>
          <w:p w14:paraId="2BB8CE99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Варианты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влияние</w:t>
            </w:r>
          </w:p>
          <w:p w14:paraId="6BDA8451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Схемы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адресов</w:t>
            </w:r>
          </w:p>
          <w:p w14:paraId="3913153B" w14:textId="77777777" w:rsidR="004A6439" w:rsidRPr="0066426F" w:rsidRDefault="005F06C0" w:rsidP="005F06C0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инструкция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установке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C225160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:rsidRPr="00EE6DA0" w14:paraId="32DF13F4" w14:textId="77777777" w:rsidTr="00B529FF">
        <w:trPr>
          <w:trHeight w:hRule="exact" w:val="3673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871DD25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33DC488" w14:textId="255EB53C" w:rsidR="005F06C0" w:rsidRPr="0066426F" w:rsidRDefault="00EE6DA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способен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23A98B6C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Обсудить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дизайну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операционных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устройств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уровне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ответственности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ответственности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рамках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  <w:p w14:paraId="3A566502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квалифицированные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лучшие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14:paraId="1F6DCF1A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Сопоставлять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бюджетные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ресурсные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ограничения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наилучшими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возможными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клиентскими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решениями</w:t>
            </w:r>
          </w:p>
          <w:p w14:paraId="52AED5F6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передать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пожелания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логической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диаграмме</w:t>
            </w:r>
          </w:p>
          <w:p w14:paraId="18531D14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конфигурационную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</w:p>
          <w:p w14:paraId="478F5285" w14:textId="77777777" w:rsidR="005F06C0" w:rsidRPr="0066426F" w:rsidRDefault="005F06C0" w:rsidP="005F06C0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предварительную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акцептную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проверку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концепции</w:t>
            </w:r>
          </w:p>
          <w:p w14:paraId="605D9261" w14:textId="77777777" w:rsidR="004A6439" w:rsidRPr="0066426F" w:rsidRDefault="00B529FF" w:rsidP="005F06C0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документ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получить</w:t>
            </w:r>
            <w:r w:rsidR="005F06C0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подпись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0C579D2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14:paraId="7AF58CD4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30D46FE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F694AF7" w14:textId="77777777" w:rsidR="004A6439" w:rsidRPr="0066426F" w:rsidRDefault="00B529FF" w:rsidP="00B529FF">
            <w:pPr>
              <w:pStyle w:val="TableParagraph"/>
              <w:spacing w:before="40"/>
              <w:ind w:left="13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Установка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обновление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и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настройка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операционных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b/>
                <w:color w:val="FFFFFF"/>
                <w:sz w:val="20"/>
                <w:lang w:val="ru-RU"/>
              </w:rPr>
              <w:t>систем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56DA8E8" w14:textId="77777777" w:rsidR="004A6439" w:rsidRDefault="00E464CF">
            <w:pPr>
              <w:pStyle w:val="TableParagraph"/>
              <w:spacing w:before="40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4A6439" w:rsidRPr="00EE6DA0" w14:paraId="08DC75F4" w14:textId="77777777" w:rsidTr="00B529FF">
        <w:trPr>
          <w:trHeight w:hRule="exact" w:val="3872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928A095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6A5443A" w14:textId="4AF77295" w:rsidR="00B529FF" w:rsidRPr="0066426F" w:rsidRDefault="00EE6DA0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6D374593" w14:textId="77777777" w:rsidR="00B529FF" w:rsidRPr="0066426F" w:rsidRDefault="00B529FF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операционных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возможности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конкретными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учетом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бюджета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</w:p>
          <w:p w14:paraId="7C7516CE" w14:textId="77777777" w:rsidR="00B529FF" w:rsidRPr="0066426F" w:rsidRDefault="00B529FF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выбора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соответствующего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драйвера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видов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14:paraId="32F8C729" w14:textId="77777777" w:rsidR="00B529FF" w:rsidRPr="0066426F" w:rsidRDefault="00B529FF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Основные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аппаратного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</w:p>
          <w:p w14:paraId="0CFD4025" w14:textId="77777777" w:rsidR="00B529FF" w:rsidRPr="0066426F" w:rsidRDefault="00B529FF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следующих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инструкций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последствий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издержек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несоблюдения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их</w:t>
            </w:r>
          </w:p>
          <w:p w14:paraId="6A929385" w14:textId="77777777" w:rsidR="00B529FF" w:rsidRPr="0066426F" w:rsidRDefault="00B529FF" w:rsidP="00B529FF">
            <w:pPr>
              <w:pStyle w:val="TableParagraph"/>
              <w:spacing w:before="37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предосторожности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необходимо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предпринять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перед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установкой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надстройкой</w:t>
            </w:r>
          </w:p>
          <w:p w14:paraId="14324B7B" w14:textId="77777777" w:rsidR="004A6439" w:rsidRPr="0066426F" w:rsidRDefault="00B529FF" w:rsidP="00B529FF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Цель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документирования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завершения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установки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повышения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8867251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:rsidRPr="00EE6DA0" w14:paraId="3BC09FE6" w14:textId="77777777" w:rsidTr="00B529FF">
        <w:trPr>
          <w:trHeight w:hRule="exact" w:val="5984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CA5D408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0C3E7D5" w14:textId="4BEBFB39" w:rsidR="00B529FF" w:rsidRPr="0066426F" w:rsidRDefault="00EE6DA0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способным</w:t>
            </w:r>
            <w:r w:rsidR="00B529FF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06A1C7AD" w14:textId="36AFA68B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Внимательно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слушать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переводить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EE6DA0">
              <w:rPr>
                <w:rFonts w:ascii="Corbel"/>
                <w:color w:val="62B5E5"/>
                <w:sz w:val="20"/>
                <w:lang w:val="ru-RU"/>
              </w:rPr>
              <w:t>определя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ожиданий</w:t>
            </w:r>
          </w:p>
          <w:p w14:paraId="0775DD8A" w14:textId="6C5C6F8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EE6DA0" w:rsidRPr="0066426F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операционную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запатентованный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открытый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источник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общая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стоимость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владения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клиентских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ресурсов</w:t>
            </w:r>
          </w:p>
          <w:p w14:paraId="4FC0B89F" w14:textId="161C162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идентифицировать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аппаратное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программный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драйвер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="00EE6DA0">
              <w:rPr>
                <w:rFonts w:ascii="Corbel"/>
                <w:color w:val="62B5E5"/>
                <w:sz w:val="20"/>
                <w:lang w:val="ru-RU"/>
              </w:rPr>
              <w:t>необходимы</w:t>
            </w:r>
            <w:r w:rsidR="00EE6DA0" w:rsidRPr="0066426F">
              <w:rPr>
                <w:rFonts w:ascii="Corbel"/>
                <w:color w:val="62B5E5"/>
                <w:sz w:val="20"/>
                <w:lang w:val="ru-RU"/>
              </w:rPr>
              <w:t>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производителя</w:t>
            </w:r>
          </w:p>
          <w:p w14:paraId="2F777C29" w14:textId="7777777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Постоянно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руководство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производителей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повышения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«рабочего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потока»</w:t>
            </w:r>
          </w:p>
          <w:p w14:paraId="15E306EA" w14:textId="35DD58F3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EE6DA0" w:rsidRPr="0066426F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операционной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серверной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Доменные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службы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529FF">
              <w:rPr>
                <w:rFonts w:ascii="Corbel"/>
                <w:color w:val="62B5E5"/>
                <w:sz w:val="20"/>
              </w:rPr>
              <w:t>Active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B529FF">
              <w:rPr>
                <w:rFonts w:ascii="Corbel"/>
                <w:color w:val="62B5E5"/>
                <w:sz w:val="20"/>
              </w:rPr>
              <w:t>Directory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резервная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копия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окна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сервера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14:paraId="418D0691" w14:textId="7777777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Обсуждать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предлагаемые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соглашаться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сторонами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п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менеджеров</w:t>
            </w:r>
          </w:p>
          <w:p w14:paraId="5A41AE0F" w14:textId="7777777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Подготовить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технический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документ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отражающий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деталях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согласования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подписания</w:t>
            </w:r>
          </w:p>
          <w:p w14:paraId="24BF56EF" w14:textId="7777777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Настроить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инструкциями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производителя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наилучшей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практикой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​​организации</w:t>
            </w:r>
          </w:p>
          <w:p w14:paraId="5B76CE5D" w14:textId="77777777" w:rsidR="00B529FF" w:rsidRPr="0066426F" w:rsidRDefault="00B529FF" w:rsidP="00B529FF">
            <w:pPr>
              <w:pStyle w:val="TableParagraph"/>
              <w:spacing w:before="40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исправлять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любые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повторно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тестировать</w:t>
            </w:r>
          </w:p>
          <w:p w14:paraId="77D7A0D2" w14:textId="77777777" w:rsidR="004A6439" w:rsidRPr="0066426F" w:rsidRDefault="00B529FF" w:rsidP="00B529FF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Получать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принятие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запись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6418CBB" w14:textId="77777777" w:rsidR="004A6439" w:rsidRPr="0066426F" w:rsidRDefault="004A6439">
            <w:pPr>
              <w:rPr>
                <w:lang w:val="ru-RU"/>
              </w:rPr>
            </w:pPr>
          </w:p>
        </w:tc>
      </w:tr>
    </w:tbl>
    <w:p w14:paraId="67C31CB5" w14:textId="77777777" w:rsidR="004A6439" w:rsidRPr="0066426F" w:rsidRDefault="004A6439">
      <w:pPr>
        <w:spacing w:before="12"/>
        <w:rPr>
          <w:rFonts w:ascii="Corbel" w:eastAsia="Corbel" w:hAnsi="Corbel" w:cs="Corbel"/>
          <w:b/>
          <w:bCs/>
          <w:sz w:val="12"/>
          <w:szCs w:val="12"/>
          <w:lang w:val="ru-RU"/>
        </w:rPr>
      </w:pPr>
    </w:p>
    <w:p w14:paraId="43314A02" w14:textId="77777777" w:rsidR="004A6439" w:rsidRDefault="00EE6DA0">
      <w:pPr>
        <w:spacing w:line="120" w:lineRule="exact"/>
        <w:ind w:left="111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 w14:anchorId="7E81560D">
          <v:group id="_x0000_s1037" style="width:496.45pt;height:6pt;mso-position-horizontal-relative:char;mso-position-vertical-relative:line" coordsize="9929,120">
            <v:group id="_x0000_s1046" style="position:absolute;width:4195;height:120" coordsize="4195,120">
              <v:shape id="_x0000_s1047" style="position:absolute;width:4195;height:120" coordsize="4195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5;height:120" coordorigin="5854" coordsize="4075,120">
              <v:shape id="_x0000_s1039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54F10B0A" w14:textId="77777777" w:rsidR="004A6439" w:rsidRDefault="004A643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4A6439">
          <w:pgSz w:w="11920" w:h="16850"/>
          <w:pgMar w:top="1640" w:right="820" w:bottom="880" w:left="880" w:header="391" w:footer="688" w:gutter="0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274"/>
        <w:gridCol w:w="6804"/>
        <w:gridCol w:w="1558"/>
      </w:tblGrid>
      <w:tr w:rsidR="004A6439" w14:paraId="40EA6741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E415015" w14:textId="77777777" w:rsidR="004A6439" w:rsidRDefault="00E464CF">
            <w:pPr>
              <w:pStyle w:val="TableParagraph"/>
              <w:spacing w:before="54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AA9FA1C" w14:textId="77777777" w:rsidR="004A6439" w:rsidRDefault="0002115E">
            <w:pPr>
              <w:pStyle w:val="TableParagraph"/>
              <w:spacing w:before="54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02115E">
              <w:rPr>
                <w:rFonts w:ascii="Corbel"/>
                <w:b/>
                <w:color w:val="FFFFFF"/>
                <w:sz w:val="20"/>
              </w:rPr>
              <w:t>Настройка</w:t>
            </w:r>
            <w:proofErr w:type="spellEnd"/>
            <w:r w:rsidRPr="0002115E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02115E">
              <w:rPr>
                <w:rFonts w:ascii="Corbel"/>
                <w:b/>
                <w:color w:val="FFFFFF"/>
                <w:sz w:val="20"/>
              </w:rPr>
              <w:t>сетевых</w:t>
            </w:r>
            <w:proofErr w:type="spellEnd"/>
            <w:r w:rsidRPr="0002115E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02115E">
              <w:rPr>
                <w:rFonts w:ascii="Corbel"/>
                <w:b/>
                <w:color w:val="FFFFFF"/>
                <w:sz w:val="20"/>
              </w:rPr>
              <w:t>устройств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5ED0520" w14:textId="77777777" w:rsidR="004A6439" w:rsidRDefault="00E464CF">
            <w:pPr>
              <w:pStyle w:val="TableParagraph"/>
              <w:spacing w:before="54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20</w:t>
            </w:r>
          </w:p>
        </w:tc>
      </w:tr>
      <w:tr w:rsidR="004A6439" w:rsidRPr="00EE6DA0" w14:paraId="7689C79C" w14:textId="77777777" w:rsidTr="0002115E">
        <w:trPr>
          <w:trHeight w:hRule="exact" w:val="4047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B87FF27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B547381" w14:textId="38EA05EF" w:rsidR="0002115E" w:rsidRPr="0066426F" w:rsidRDefault="00EE6DA0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знать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61DFEAE9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среды</w:t>
            </w:r>
          </w:p>
          <w:p w14:paraId="6643DEAF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протоколы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proofErr w:type="spellStart"/>
            <w:r w:rsidRPr="0002115E">
              <w:rPr>
                <w:rFonts w:ascii="Corbel"/>
                <w:color w:val="62B5E5"/>
                <w:sz w:val="20"/>
              </w:rPr>
              <w:t>IPv</w:t>
            </w:r>
            <w:proofErr w:type="spellEnd"/>
            <w:r w:rsidRPr="0066426F">
              <w:rPr>
                <w:rFonts w:ascii="Corbel"/>
                <w:color w:val="62B5E5"/>
                <w:sz w:val="20"/>
                <w:lang w:val="ru-RU"/>
              </w:rPr>
              <w:t>6</w:t>
            </w:r>
          </w:p>
          <w:p w14:paraId="54C2CAF2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Внедрение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служб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  <w:p w14:paraId="4FF08AEB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построения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ств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эффективной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связи</w:t>
            </w:r>
          </w:p>
          <w:p w14:paraId="5A0E2D84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устройств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маршрутизаторы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2115E">
              <w:rPr>
                <w:rFonts w:ascii="Corbel"/>
                <w:color w:val="62B5E5"/>
                <w:sz w:val="20"/>
              </w:rPr>
              <w:t>VoIP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2115E">
              <w:rPr>
                <w:rFonts w:ascii="Corbel"/>
                <w:color w:val="62B5E5"/>
                <w:sz w:val="20"/>
              </w:rPr>
              <w:t>IP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амеры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принтеры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точки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беспроводного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доступа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межсетевые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</w:p>
          <w:p w14:paraId="6CF4FA1E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предосторожности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необходимо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принять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избежание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возникающих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связи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изменением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операционном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оборудовании</w:t>
            </w:r>
          </w:p>
          <w:p w14:paraId="0D2C3096" w14:textId="77777777" w:rsidR="004A6439" w:rsidRPr="0066426F" w:rsidRDefault="0002115E" w:rsidP="0002115E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right="87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документирования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окончательных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конфигурационных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параметров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3509C51" w14:textId="77777777" w:rsidR="004A6439" w:rsidRPr="0066426F" w:rsidRDefault="004A6439">
            <w:pPr>
              <w:rPr>
                <w:lang w:val="ru-RU"/>
              </w:rPr>
            </w:pPr>
          </w:p>
        </w:tc>
      </w:tr>
      <w:tr w:rsidR="004A6439" w14:paraId="1C9F688E" w14:textId="77777777" w:rsidTr="0002115E">
        <w:trPr>
          <w:trHeight w:hRule="exact" w:val="4671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EBB9300" w14:textId="77777777" w:rsidR="004A6439" w:rsidRPr="0066426F" w:rsidRDefault="004A6439">
            <w:pPr>
              <w:rPr>
                <w:lang w:val="ru-RU"/>
              </w:rPr>
            </w:pPr>
          </w:p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D032D0F" w14:textId="737BFFDE" w:rsidR="0002115E" w:rsidRPr="0066426F" w:rsidRDefault="00EE6DA0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bookmarkStart w:id="2" w:name="_GoBack"/>
            <w:bookmarkEnd w:id="2"/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должен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способным</w:t>
            </w:r>
            <w:r w:rsidR="0002115E" w:rsidRPr="0066426F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14:paraId="1DE46BEC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дизайну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сертификации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отрасли</w:t>
            </w:r>
          </w:p>
          <w:p w14:paraId="5F0CFD8C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членами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команды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выполнять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достижения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успешной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конфигурации</w:t>
            </w:r>
          </w:p>
          <w:p w14:paraId="1067C246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услуги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удовлетворения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14:paraId="7794A5CF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конфигураций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обновления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аппаратного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сетевых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устройствах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отображаться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сетевой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среде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протоколы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маршрутизации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сетевую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безопасность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2115E">
              <w:rPr>
                <w:rFonts w:ascii="Corbel"/>
                <w:color w:val="62B5E5"/>
                <w:sz w:val="20"/>
              </w:rPr>
              <w:t>Wi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02115E">
              <w:rPr>
                <w:rFonts w:ascii="Corbel"/>
                <w:color w:val="62B5E5"/>
                <w:sz w:val="20"/>
              </w:rPr>
              <w:t>Fi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02115E">
              <w:rPr>
                <w:rFonts w:ascii="Corbel"/>
                <w:color w:val="62B5E5"/>
                <w:sz w:val="20"/>
              </w:rPr>
              <w:t>VoIP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14:paraId="1CA9E0C0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Разрабатывать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внедрять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аварийного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восстановления</w:t>
            </w:r>
          </w:p>
          <w:p w14:paraId="3C1FE49E" w14:textId="77777777" w:rsidR="0002115E" w:rsidRPr="0066426F" w:rsidRDefault="0002115E" w:rsidP="0002115E">
            <w:pPr>
              <w:pStyle w:val="TableParagraph"/>
              <w:spacing w:before="54" w:line="244" w:lineRule="exact"/>
              <w:ind w:left="131"/>
              <w:rPr>
                <w:rFonts w:ascii="Corbel"/>
                <w:color w:val="62B5E5"/>
                <w:sz w:val="20"/>
                <w:lang w:val="ru-RU"/>
              </w:rPr>
            </w:pPr>
            <w:r w:rsidRPr="0066426F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Обсуждать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предлагаемое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решение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соглашаться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соответствующими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сторонами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.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66426F">
              <w:rPr>
                <w:rFonts w:ascii="Corbel"/>
                <w:color w:val="62B5E5"/>
                <w:sz w:val="20"/>
                <w:lang w:val="ru-RU"/>
              </w:rPr>
              <w:t>п</w:t>
            </w:r>
            <w:proofErr w:type="gramEnd"/>
            <w:r w:rsidRPr="0066426F">
              <w:rPr>
                <w:rFonts w:ascii="Corbel"/>
                <w:color w:val="62B5E5"/>
                <w:sz w:val="20"/>
                <w:lang w:val="ru-RU"/>
              </w:rPr>
              <w:t>ользователей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коллег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66426F">
              <w:rPr>
                <w:rFonts w:ascii="Corbel"/>
                <w:color w:val="62B5E5"/>
                <w:sz w:val="20"/>
                <w:lang w:val="ru-RU"/>
              </w:rPr>
              <w:t>менеджеров</w:t>
            </w:r>
          </w:p>
          <w:p w14:paraId="2E924416" w14:textId="77777777" w:rsidR="004A6439" w:rsidRDefault="0002115E" w:rsidP="0002115E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02115E">
              <w:rPr>
                <w:rFonts w:ascii="Corbel"/>
                <w:color w:val="62B5E5"/>
                <w:sz w:val="20"/>
              </w:rPr>
              <w:t>Поддерживать</w:t>
            </w:r>
            <w:proofErr w:type="spellEnd"/>
            <w:r w:rsidRPr="0002115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2115E">
              <w:rPr>
                <w:rFonts w:ascii="Corbel"/>
                <w:color w:val="62B5E5"/>
                <w:sz w:val="20"/>
              </w:rPr>
              <w:t>записи</w:t>
            </w:r>
            <w:proofErr w:type="spellEnd"/>
            <w:r w:rsidRPr="0002115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02115E">
              <w:rPr>
                <w:rFonts w:ascii="Corbel"/>
                <w:color w:val="62B5E5"/>
                <w:sz w:val="20"/>
              </w:rPr>
              <w:t>конфигурации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C4ACCCB" w14:textId="77777777" w:rsidR="004A6439" w:rsidRDefault="004A6439"/>
        </w:tc>
      </w:tr>
      <w:tr w:rsidR="004A6439" w14:paraId="14E4917A" w14:textId="77777777">
        <w:trPr>
          <w:trHeight w:hRule="exact" w:val="379"/>
        </w:trPr>
        <w:tc>
          <w:tcPr>
            <w:tcW w:w="127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A7ADD23" w14:textId="77777777" w:rsidR="004A6439" w:rsidRDefault="004A6439"/>
        </w:tc>
        <w:tc>
          <w:tcPr>
            <w:tcW w:w="68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682617B" w14:textId="77777777" w:rsidR="004A6439" w:rsidRDefault="0002115E">
            <w:pPr>
              <w:pStyle w:val="TableParagraph"/>
              <w:spacing w:before="54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/>
                <w:b/>
                <w:color w:val="62B5E5"/>
                <w:sz w:val="20"/>
              </w:rPr>
              <w:t>Итого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2E27664" w14:textId="77777777" w:rsidR="004A6439" w:rsidRDefault="00E464CF">
            <w:pPr>
              <w:pStyle w:val="TableParagraph"/>
              <w:spacing w:before="54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14:paraId="1FADC32C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68253E42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77D24A8E" w14:textId="77777777" w:rsidR="004A6439" w:rsidRDefault="00EE6DA0">
      <w:pPr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 w14:anchorId="2194C5D9">
          <v:group id="_x0000_s1074" style="width:496.45pt;height:6pt;mso-position-horizontal-relative:char;mso-position-vertical-relative:line" coordsize="9929,120">
            <v:group id="_x0000_s1075" style="position:absolute;width:4195;height:120" coordsize="4195,120">
              <v:shape id="_x0000_s1076" style="position:absolute;width:4195;height:120" coordsize="4195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9" style="position:absolute;left:4315;width:1419;height:120" coordorigin="4315" coordsize="1419,120">
              <v:shape id="_x0000_s1080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1" style="position:absolute;left:5734;width:120;height:120" coordorigin="5734" coordsize="120,120">
              <v:shape id="_x0000_s108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3" style="position:absolute;left:5854;width:4075;height:120" coordorigin="5854" coordsize="4075,120">
              <v:shape id="_x0000_s1084" style="position:absolute;left:5854;width:4075;height:120" coordorigin="5854" coordsize="4075,120" path="m5854,120r4075,l9929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59832EF5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18AD5322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4C5B08EE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5B727A89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51D3BF12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4356058F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562007A1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25D18CAC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730E6C83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0B65C91E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5AE12A2F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0B1C4650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56C21A7E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6F7F2CC9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7CE61320" w14:textId="77777777" w:rsidR="004A6439" w:rsidRDefault="004A6439">
      <w:pPr>
        <w:rPr>
          <w:rFonts w:ascii="Corbel" w:eastAsia="Corbel" w:hAnsi="Corbel" w:cs="Corbel"/>
          <w:b/>
          <w:bCs/>
          <w:sz w:val="20"/>
          <w:szCs w:val="20"/>
        </w:rPr>
      </w:pPr>
    </w:p>
    <w:p w14:paraId="2178B96C" w14:textId="77777777" w:rsidR="004A6439" w:rsidRDefault="004A6439" w:rsidP="007134BC">
      <w:pPr>
        <w:spacing w:line="120" w:lineRule="exact"/>
        <w:rPr>
          <w:rFonts w:ascii="Corbel" w:eastAsia="Corbel" w:hAnsi="Corbel" w:cs="Corbel"/>
          <w:sz w:val="12"/>
          <w:szCs w:val="12"/>
        </w:rPr>
      </w:pPr>
    </w:p>
    <w:sectPr w:rsidR="004A6439">
      <w:pgSz w:w="11920" w:h="16850"/>
      <w:pgMar w:top="1640" w:right="820" w:bottom="880" w:left="880" w:header="391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C60BA" w14:textId="77777777" w:rsidR="00E01497" w:rsidRDefault="00E01497">
      <w:r>
        <w:separator/>
      </w:r>
    </w:p>
  </w:endnote>
  <w:endnote w:type="continuationSeparator" w:id="0">
    <w:p w14:paraId="71E2AA84" w14:textId="77777777" w:rsidR="00E01497" w:rsidRDefault="00E0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D884" w14:textId="77777777" w:rsidR="0002115E" w:rsidRDefault="00EE6DA0">
    <w:pPr>
      <w:spacing w:line="14" w:lineRule="auto"/>
      <w:rPr>
        <w:sz w:val="20"/>
        <w:szCs w:val="20"/>
      </w:rPr>
    </w:pPr>
    <w:r>
      <w:pict w14:anchorId="0552CDCE">
        <v:group id="_x0000_s2057" style="position:absolute;margin-left:49.5pt;margin-top:782pt;width:496.45pt;height:6pt;z-index:-13696;mso-position-horizontal-relative:page;mso-position-vertical-relative:page" coordorigin="991,15641" coordsize="9929,120">
          <v:group id="_x0000_s2066" style="position:absolute;left:991;top:15641;width:4195;height:120" coordorigin="991,15641" coordsize="4195,120">
            <v:shape id="_x0000_s2067" style="position:absolute;left:991;top:15641;width:4195;height:120" coordorigin="991,15641" coordsize="4195,120" path="m991,15761r4195,l5186,15641r-4195,l991,15761xe" fillcolor="#97d700" stroked="f">
              <v:path arrowok="t"/>
            </v:shape>
          </v:group>
          <v:group id="_x0000_s2064" style="position:absolute;left:5186;top:15641;width:120;height:120" coordorigin="5186,15641" coordsize="120,120">
            <v:shape id="_x0000_s2065" style="position:absolute;left:5186;top:15641;width:120;height:120" coordorigin="5186,15641" coordsize="120,120" path="m5186,15761r120,l5306,15641r-120,l5186,15761xe" fillcolor="#97d700" stroked="f">
              <v:path arrowok="t"/>
            </v:shape>
          </v:group>
          <v:group id="_x0000_s2062" style="position:absolute;left:5306;top:15641;width:1419;height:120" coordorigin="5306,15641" coordsize="1419,120">
            <v:shape id="_x0000_s2063" style="position:absolute;left:5306;top:15641;width:1419;height:120" coordorigin="5306,15641" coordsize="1419,120" path="m5306,15761r1419,l6725,15641r-1419,l5306,15761xe" fillcolor="#97d700" stroked="f">
              <v:path arrowok="t"/>
            </v:shape>
          </v:group>
          <v:group id="_x0000_s2060" style="position:absolute;left:6725;top:15641;width:120;height:120" coordorigin="6725,15641" coordsize="120,120">
            <v:shape id="_x0000_s2061" style="position:absolute;left:6725;top:15641;width:120;height:120" coordorigin="6725,15641" coordsize="120,120" path="m6725,15761r120,l6845,15641r-120,l6725,15761xe" fillcolor="#97d700" stroked="f">
              <v:path arrowok="t"/>
            </v:shape>
          </v:group>
          <v:group id="_x0000_s2058" style="position:absolute;left:6845;top:15641;width:4075;height:120" coordorigin="6845,15641" coordsize="4075,120">
            <v:shape id="_x0000_s2059" style="position:absolute;left:6845;top:15641;width:4075;height:120" coordorigin="6845,15641" coordsize="4075,120" path="m6845,15761r4075,l10920,15641r-4075,l6845,15761xe" fillcolor="#97d700" stroked="f">
              <v:path arrowok="t"/>
            </v:shape>
          </v:group>
          <w10:wrap anchorx="page" anchory="page"/>
        </v:group>
      </w:pict>
    </w:r>
    <w:r>
      <w:pict w14:anchorId="54AE094A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4.25pt;margin-top:795.65pt;width:41.6pt;height:17.15pt;z-index:-13672;mso-position-horizontal-relative:page;mso-position-vertical-relative:page" filled="f" stroked="f">
          <v:textbox inset="0,0,0,0">
            <w:txbxContent>
              <w:p w14:paraId="1614E504" w14:textId="25D75E06" w:rsidR="0002115E" w:rsidRDefault="0066426F">
                <w:pPr>
                  <w:spacing w:line="157" w:lineRule="exact"/>
                  <w:ind w:left="113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02115E">
                  <w:rPr>
                    <w:rFonts w:ascii="Corbel"/>
                    <w:w w:val="99"/>
                    <w:sz w:val="14"/>
                  </w:rPr>
                  <w:t>:</w:t>
                </w:r>
                <w:r w:rsidR="0002115E">
                  <w:rPr>
                    <w:rFonts w:ascii="Corbel"/>
                    <w:spacing w:val="-8"/>
                    <w:sz w:val="14"/>
                  </w:rPr>
                  <w:t xml:space="preserve"> </w:t>
                </w:r>
                <w:r w:rsidR="0002115E">
                  <w:rPr>
                    <w:rFonts w:ascii="Corbel"/>
                    <w:w w:val="99"/>
                    <w:sz w:val="14"/>
                  </w:rPr>
                  <w:t>1</w:t>
                </w:r>
                <w:r w:rsidR="0002115E">
                  <w:rPr>
                    <w:rFonts w:ascii="Corbel"/>
                    <w:spacing w:val="-4"/>
                    <w:w w:val="99"/>
                    <w:sz w:val="14"/>
                  </w:rPr>
                  <w:t>.0</w:t>
                </w:r>
              </w:p>
              <w:p w14:paraId="3AA27D8E" w14:textId="60BBD27F" w:rsidR="0002115E" w:rsidRDefault="0066426F">
                <w:pPr>
                  <w:spacing w:line="167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02115E">
                  <w:rPr>
                    <w:rFonts w:ascii="Corbel"/>
                    <w:w w:val="99"/>
                    <w:sz w:val="14"/>
                  </w:rPr>
                  <w:t>:</w:t>
                </w:r>
                <w:r w:rsidR="0002115E">
                  <w:rPr>
                    <w:rFonts w:ascii="Corbel"/>
                    <w:spacing w:val="-10"/>
                    <w:sz w:val="14"/>
                  </w:rPr>
                  <w:t xml:space="preserve"> </w:t>
                </w:r>
                <w:r w:rsidR="0002115E">
                  <w:rPr>
                    <w:rFonts w:ascii="Corbel"/>
                    <w:spacing w:val="-7"/>
                    <w:w w:val="99"/>
                    <w:sz w:val="14"/>
                  </w:rPr>
                  <w:t>0</w:t>
                </w:r>
                <w:r w:rsidR="0002115E">
                  <w:rPr>
                    <w:rFonts w:ascii="Corbel"/>
                    <w:spacing w:val="-8"/>
                    <w:w w:val="99"/>
                    <w:sz w:val="14"/>
                  </w:rPr>
                  <w:t>4</w:t>
                </w:r>
                <w:r w:rsidR="0002115E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02115E">
                  <w:rPr>
                    <w:rFonts w:ascii="Corbel"/>
                    <w:spacing w:val="-2"/>
                    <w:w w:val="99"/>
                    <w:sz w:val="14"/>
                  </w:rPr>
                  <w:t>0</w:t>
                </w:r>
                <w:r w:rsidR="0002115E">
                  <w:rPr>
                    <w:rFonts w:ascii="Corbel"/>
                    <w:w w:val="99"/>
                    <w:sz w:val="14"/>
                  </w:rPr>
                  <w:t>5</w:t>
                </w:r>
                <w:r w:rsidR="0002115E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02115E">
                  <w:rPr>
                    <w:rFonts w:ascii="Corbel"/>
                    <w:spacing w:val="-3"/>
                    <w:w w:val="99"/>
                    <w:sz w:val="14"/>
                  </w:rPr>
                  <w:t>1</w:t>
                </w:r>
                <w:r w:rsidR="0002115E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33A7313A">
        <v:shape id="_x0000_s2055" type="#_x0000_t202" style="position:absolute;margin-left:55.6pt;margin-top:800.1pt;width:170pt;height:9pt;z-index:-13648;mso-position-horizontal-relative:page;mso-position-vertical-relative:page" filled="f" stroked="f">
          <v:textbox inset="0,0,0,0">
            <w:txbxContent>
              <w:p w14:paraId="4994114A" w14:textId="117CA410" w:rsidR="0002115E" w:rsidRDefault="0002115E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66426F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9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6426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Управление</w:t>
                </w:r>
                <w:r w:rsidR="0066426F" w:rsidRPr="0066426F"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I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T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66426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Сетями</w:t>
                </w:r>
              </w:p>
            </w:txbxContent>
          </v:textbox>
          <w10:wrap anchorx="page" anchory="page"/>
        </v:shape>
      </w:pict>
    </w:r>
    <w:r>
      <w:pict w14:anchorId="301853A4">
        <v:shape id="_x0000_s2054" type="#_x0000_t202" style="position:absolute;margin-left:519pt;margin-top:800.1pt;width:18pt;height:9pt;z-index:-13624;mso-position-horizontal-relative:page;mso-position-vertical-relative:page" filled="f" stroked="f">
          <v:textbox inset="0,0,0,0">
            <w:txbxContent>
              <w:p w14:paraId="4343AB28" w14:textId="31A6AF7A" w:rsidR="0002115E" w:rsidRDefault="0002115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E6DA0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-4"/>
                    <w:sz w:val="14"/>
                  </w:rPr>
                  <w:t xml:space="preserve"> </w:t>
                </w:r>
                <w:r w:rsidR="0066426F">
                  <w:rPr>
                    <w:rFonts w:ascii="Corbel"/>
                    <w:spacing w:val="-4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3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D7C6" w14:textId="77777777" w:rsidR="0002115E" w:rsidRDefault="00EE6DA0">
    <w:pPr>
      <w:spacing w:line="14" w:lineRule="auto"/>
      <w:rPr>
        <w:sz w:val="20"/>
        <w:szCs w:val="20"/>
      </w:rPr>
    </w:pPr>
    <w:r>
      <w:pict w14:anchorId="70621F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25pt;margin-top:795.65pt;width:41.6pt;height:17.15pt;z-index:-13552;mso-position-horizontal-relative:page;mso-position-vertical-relative:page" filled="f" stroked="f">
          <v:textbox inset="0,0,0,0">
            <w:txbxContent>
              <w:p w14:paraId="1940F3B8" w14:textId="77777777" w:rsidR="0002115E" w:rsidRDefault="0002115E">
                <w:pPr>
                  <w:spacing w:line="157" w:lineRule="exact"/>
                  <w:ind w:left="113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proofErr w:type="spellStart"/>
                <w:r>
                  <w:rPr>
                    <w:rFonts w:ascii="Corbel"/>
                    <w:spacing w:val="-1"/>
                    <w:w w:val="99"/>
                    <w:sz w:val="14"/>
                  </w:rPr>
                  <w:t>Версия</w:t>
                </w:r>
                <w:proofErr w:type="spellEnd"/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pacing w:val="-8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4"/>
                    <w:w w:val="99"/>
                    <w:sz w:val="14"/>
                  </w:rPr>
                  <w:t>.0</w:t>
                </w:r>
              </w:p>
              <w:p w14:paraId="6BD29350" w14:textId="77777777" w:rsidR="0002115E" w:rsidRDefault="0002115E">
                <w:pPr>
                  <w:spacing w:line="167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proofErr w:type="spellStart"/>
                <w:r>
                  <w:rPr>
                    <w:rFonts w:ascii="Corbel"/>
                    <w:w w:val="99"/>
                    <w:sz w:val="14"/>
                  </w:rPr>
                  <w:t>Дата</w:t>
                </w:r>
                <w:proofErr w:type="spellEnd"/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pacing w:val="-10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-7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-8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spacing w:val="-3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7F62DEE2">
        <v:shape id="_x0000_s2050" type="#_x0000_t202" style="position:absolute;margin-left:55.6pt;margin-top:800.1pt;width:170pt;height:9pt;z-index:-13528;mso-position-horizontal-relative:page;mso-position-vertical-relative:page" filled="f" stroked="f">
          <v:textbox inset="0,0,0,0">
            <w:txbxContent>
              <w:p w14:paraId="70AA23A8" w14:textId="451E4810" w:rsidR="0002115E" w:rsidRDefault="0002115E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SS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9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6426F" w:rsidRPr="0066426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 xml:space="preserve"> </w:t>
                </w:r>
                <w:r w:rsidR="0066426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Управление</w:t>
                </w:r>
                <w:r w:rsidR="0066426F" w:rsidRPr="0066426F"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6426F">
                  <w:rPr>
                    <w:rFonts w:ascii="Corbel"/>
                    <w:spacing w:val="1"/>
                    <w:w w:val="99"/>
                    <w:sz w:val="14"/>
                  </w:rPr>
                  <w:t>I</w:t>
                </w:r>
                <w:r w:rsidR="0066426F">
                  <w:rPr>
                    <w:rFonts w:ascii="Corbel"/>
                    <w:spacing w:val="-1"/>
                    <w:w w:val="99"/>
                    <w:sz w:val="14"/>
                  </w:rPr>
                  <w:t>T</w:t>
                </w:r>
                <w:r w:rsidR="0066426F"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66426F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Сетями</w:t>
                </w:r>
              </w:p>
            </w:txbxContent>
          </v:textbox>
          <w10:wrap anchorx="page" anchory="page"/>
        </v:shape>
      </w:pict>
    </w:r>
    <w:r>
      <w:pict w14:anchorId="0F0D8E33">
        <v:shape id="_x0000_s2049" type="#_x0000_t202" style="position:absolute;margin-left:519pt;margin-top:800.1pt;width:18pt;height:9pt;z-index:-13504;mso-position-horizontal-relative:page;mso-position-vertical-relative:page" filled="f" stroked="f">
          <v:textbox inset="0,0,0,0">
            <w:txbxContent>
              <w:p w14:paraId="5025CE18" w14:textId="617622DA" w:rsidR="0002115E" w:rsidRPr="0066426F" w:rsidRDefault="0002115E" w:rsidP="0066426F">
                <w:pPr>
                  <w:spacing w:line="161" w:lineRule="exact"/>
                  <w:ind w:left="40"/>
                  <w:rPr>
                    <w:rFonts w:ascii="Corbel"/>
                    <w:spacing w:val="-5"/>
                    <w:sz w:val="1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E6DA0">
                  <w:rPr>
                    <w:rFonts w:ascii="Corbel"/>
                    <w:noProof/>
                    <w:w w:val="99"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orbel"/>
                    <w:spacing w:val="-5"/>
                    <w:sz w:val="14"/>
                  </w:rPr>
                  <w:t xml:space="preserve"> </w:t>
                </w:r>
                <w:r w:rsidR="0066426F">
                  <w:rPr>
                    <w:rFonts w:ascii="Corbel"/>
                    <w:spacing w:val="-5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3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C63C3" w14:textId="77777777" w:rsidR="00E01497" w:rsidRDefault="00E01497">
      <w:r>
        <w:separator/>
      </w:r>
    </w:p>
  </w:footnote>
  <w:footnote w:type="continuationSeparator" w:id="0">
    <w:p w14:paraId="41181BD6" w14:textId="77777777" w:rsidR="00E01497" w:rsidRDefault="00E0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31F86" w14:textId="77777777" w:rsidR="0002115E" w:rsidRDefault="00EE6DA0">
    <w:pPr>
      <w:spacing w:line="14" w:lineRule="auto"/>
      <w:rPr>
        <w:sz w:val="20"/>
        <w:szCs w:val="20"/>
      </w:rPr>
    </w:pPr>
    <w:r>
      <w:pict w14:anchorId="5B5FE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4.9pt;height:62.6pt;z-index:-13744;mso-position-horizontal-relative:page;mso-position-vertical-relative:page">
          <v:imagedata r:id="rId1" o:title=""/>
          <w10:wrap anchorx="page" anchory="page"/>
        </v:shape>
      </w:pict>
    </w:r>
    <w:r>
      <w:pict w14:anchorId="093304FB">
        <v:shape id="_x0000_s2068" type="#_x0000_t75" style="position:absolute;margin-left:56.65pt;margin-top:28.3pt;width:43.4pt;height:44.25pt;z-index:-1372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24C9" w14:textId="77777777" w:rsidR="0002115E" w:rsidRDefault="00EE6DA0">
    <w:pPr>
      <w:spacing w:line="14" w:lineRule="auto"/>
      <w:rPr>
        <w:sz w:val="20"/>
        <w:szCs w:val="20"/>
      </w:rPr>
    </w:pPr>
    <w:r>
      <w:pict w14:anchorId="304D7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4.9pt;height:62.6pt;z-index:-13600;mso-position-horizontal-relative:page;mso-position-vertical-relative:page">
          <v:imagedata r:id="rId1" o:title=""/>
          <w10:wrap anchorx="page" anchory="page"/>
        </v:shape>
      </w:pict>
    </w:r>
    <w:r>
      <w:pict w14:anchorId="2802040D">
        <v:shape id="_x0000_s2052" type="#_x0000_t75" style="position:absolute;margin-left:56.65pt;margin-top:28.3pt;width:43.4pt;height:44.25pt;z-index:-1357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84D"/>
    <w:multiLevelType w:val="hybridMultilevel"/>
    <w:tmpl w:val="EB6C4350"/>
    <w:lvl w:ilvl="0" w:tplc="B92AFF8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AA6B78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38488EE2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02F86396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0D7A6338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D214F5A0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A2D2E6AA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CF3E140C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6E8C4B8C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">
    <w:nsid w:val="13DA4B6B"/>
    <w:multiLevelType w:val="hybridMultilevel"/>
    <w:tmpl w:val="1A28CD3E"/>
    <w:lvl w:ilvl="0" w:tplc="5D920FC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5D2A45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52ED530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48A8B5EA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7F44B0B2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27B81FD6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96887BC8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286AB7E8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C05E632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2">
    <w:nsid w:val="1A9E6493"/>
    <w:multiLevelType w:val="hybridMultilevel"/>
    <w:tmpl w:val="42DA3520"/>
    <w:lvl w:ilvl="0" w:tplc="75F0153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3A0FE3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C2CFD16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D5F82D74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25F69C40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F12230E0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82BCD6DA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283CCFDE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2DB6EF50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3">
    <w:nsid w:val="2BA465C1"/>
    <w:multiLevelType w:val="hybridMultilevel"/>
    <w:tmpl w:val="B406E74C"/>
    <w:lvl w:ilvl="0" w:tplc="DE8AF32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F4CF4D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E0CB574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D01C7DB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28BE8A5C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685C023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DFE61626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F4589DFE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941A2828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4">
    <w:nsid w:val="37002E10"/>
    <w:multiLevelType w:val="hybridMultilevel"/>
    <w:tmpl w:val="99D4FDA0"/>
    <w:lvl w:ilvl="0" w:tplc="684EEC62">
      <w:start w:val="1"/>
      <w:numFmt w:val="bullet"/>
      <w:lvlText w:val=""/>
      <w:lvlJc w:val="left"/>
      <w:pPr>
        <w:ind w:left="414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A20991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5C9C432C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4274D15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3D32023C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29A043F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39C6C450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ED1A8498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40C88DA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5">
    <w:nsid w:val="37742B15"/>
    <w:multiLevelType w:val="hybridMultilevel"/>
    <w:tmpl w:val="23BEAFF8"/>
    <w:lvl w:ilvl="0" w:tplc="70D65BD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F5ED220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CAA6D48C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966642C0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17207582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6F08F6B2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CB8AEB48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C9B474E4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C65C4E4E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6">
    <w:nsid w:val="3DDB304B"/>
    <w:multiLevelType w:val="hybridMultilevel"/>
    <w:tmpl w:val="C84A783C"/>
    <w:lvl w:ilvl="0" w:tplc="087AABC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5CCA5F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7B2DD9A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EDBCDB68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E8C8BCEA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08A2A0E6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1026FF3E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9B72E5A0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DAB00DF8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7">
    <w:nsid w:val="442032B6"/>
    <w:multiLevelType w:val="hybridMultilevel"/>
    <w:tmpl w:val="5060E320"/>
    <w:lvl w:ilvl="0" w:tplc="C63EE47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37EE02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F950F486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718A2E1A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0BE0CBF0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2C44858C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D1064930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4AB6B2CE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2D36E29E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8">
    <w:nsid w:val="44BF12F8"/>
    <w:multiLevelType w:val="hybridMultilevel"/>
    <w:tmpl w:val="DB0270DA"/>
    <w:lvl w:ilvl="0" w:tplc="EAA2F79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35C495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74184086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BE5EC1B4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D17ABDAA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A538059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5D26D46C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F2D8CA1A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FDAA06D8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9">
    <w:nsid w:val="49074533"/>
    <w:multiLevelType w:val="hybridMultilevel"/>
    <w:tmpl w:val="111A72BE"/>
    <w:lvl w:ilvl="0" w:tplc="65F8607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CE6978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A10CEC8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766A4B20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91CA8638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B7D0589E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F920C7A2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2384E698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17F697B8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0">
    <w:nsid w:val="4D643EE5"/>
    <w:multiLevelType w:val="hybridMultilevel"/>
    <w:tmpl w:val="52109F1C"/>
    <w:lvl w:ilvl="0" w:tplc="6F9E61B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648DB56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EC30AB5A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4F9A2994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8E8E8684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F134147C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2662C388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C6788A86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B7D61296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1">
    <w:nsid w:val="5B0A5F71"/>
    <w:multiLevelType w:val="hybridMultilevel"/>
    <w:tmpl w:val="59F8E780"/>
    <w:lvl w:ilvl="0" w:tplc="CEBEF3E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346802A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335A54F2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197C1C76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3028D2D8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239C948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DA1E4ABC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889C3078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BAFE2DB8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2">
    <w:nsid w:val="62E070CD"/>
    <w:multiLevelType w:val="hybridMultilevel"/>
    <w:tmpl w:val="651E8E3C"/>
    <w:lvl w:ilvl="0" w:tplc="03507F8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D12B52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2A22A35C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768AF342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BD782A64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96EE94E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462A3EC0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DA521640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1C9CF494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3">
    <w:nsid w:val="6D9B1A73"/>
    <w:multiLevelType w:val="hybridMultilevel"/>
    <w:tmpl w:val="D198497A"/>
    <w:lvl w:ilvl="0" w:tplc="242618F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C9AD804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D0142CB4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403CA63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C22CC138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3DA67BBC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832CD1D4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64883342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BFA24A2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14">
    <w:nsid w:val="7AEA41C7"/>
    <w:multiLevelType w:val="hybridMultilevel"/>
    <w:tmpl w:val="77346594"/>
    <w:lvl w:ilvl="0" w:tplc="7E74A27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B9473BE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A5E237D4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534CE29E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69344BFE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A6E2CB22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4D646B36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66D2E50C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9AB817CC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2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A6439"/>
    <w:rsid w:val="0002115E"/>
    <w:rsid w:val="00220D3E"/>
    <w:rsid w:val="00320185"/>
    <w:rsid w:val="004A6439"/>
    <w:rsid w:val="005F06C0"/>
    <w:rsid w:val="00601D97"/>
    <w:rsid w:val="00640D43"/>
    <w:rsid w:val="0066426F"/>
    <w:rsid w:val="007134BC"/>
    <w:rsid w:val="00B529FF"/>
    <w:rsid w:val="00E01497"/>
    <w:rsid w:val="00E464CF"/>
    <w:rsid w:val="00E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1"/>
    </o:shapelayout>
  </w:shapeDefaults>
  <w:decimalSymbol w:val=","/>
  <w:listSeparator w:val=";"/>
  <w14:docId w14:val="14A7D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252"/>
    </w:pPr>
    <w:rPr>
      <w:rFonts w:ascii="Corbel" w:eastAsia="Corbel" w:hAnsi="Corbel"/>
      <w:sz w:val="20"/>
      <w:szCs w:val="20"/>
    </w:rPr>
  </w:style>
  <w:style w:type="paragraph" w:customStyle="1" w:styleId="11">
    <w:name w:val="Заголовок 11"/>
    <w:basedOn w:val="a"/>
    <w:uiPriority w:val="1"/>
    <w:qFormat/>
    <w:pPr>
      <w:ind w:left="112"/>
      <w:outlineLvl w:val="1"/>
    </w:pPr>
    <w:rPr>
      <w:rFonts w:ascii="Corbel" w:eastAsia="Corbel" w:hAnsi="Corbel"/>
      <w:sz w:val="64"/>
      <w:szCs w:val="64"/>
    </w:rPr>
  </w:style>
  <w:style w:type="paragraph" w:customStyle="1" w:styleId="21">
    <w:name w:val="Заголовок 21"/>
    <w:basedOn w:val="a"/>
    <w:uiPriority w:val="1"/>
    <w:qFormat/>
    <w:pPr>
      <w:ind w:left="252"/>
      <w:outlineLvl w:val="2"/>
    </w:pPr>
    <w:rPr>
      <w:rFonts w:ascii="Corbel" w:eastAsia="Corbel" w:hAnsi="Corbel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464CF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eastAsia="ru-RU"/>
    </w:rPr>
  </w:style>
  <w:style w:type="character" w:customStyle="1" w:styleId="notranslate">
    <w:name w:val="notranslate"/>
    <w:basedOn w:val="a0"/>
    <w:rsid w:val="00E464CF"/>
  </w:style>
  <w:style w:type="character" w:customStyle="1" w:styleId="apple-converted-space">
    <w:name w:val="apple-converted-space"/>
    <w:basedOn w:val="a0"/>
    <w:rsid w:val="00E464CF"/>
  </w:style>
  <w:style w:type="character" w:styleId="a6">
    <w:name w:val="Hyperlink"/>
    <w:basedOn w:val="a0"/>
    <w:uiPriority w:val="99"/>
    <w:semiHidden/>
    <w:unhideWhenUsed/>
    <w:rsid w:val="00E464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01D97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1D97"/>
  </w:style>
  <w:style w:type="paragraph" w:styleId="a9">
    <w:name w:val="footer"/>
    <w:basedOn w:val="a"/>
    <w:link w:val="aa"/>
    <w:uiPriority w:val="99"/>
    <w:unhideWhenUsed/>
    <w:rsid w:val="00601D97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1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1952</Words>
  <Characters>11128</Characters>
  <Application>Microsoft Office Word</Application>
  <DocSecurity>0</DocSecurity>
  <Lines>92</Lines>
  <Paragraphs>26</Paragraphs>
  <ScaleCrop>false</ScaleCrop>
  <Company>as</Company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4</cp:revision>
  <dcterms:created xsi:type="dcterms:W3CDTF">2017-10-25T09:41:00Z</dcterms:created>
  <dcterms:modified xsi:type="dcterms:W3CDTF">2018-04-12T09:29:00Z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