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99" w:rsidRDefault="003E42D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103" style="position:absolute;margin-left:.8pt;margin-top:.85pt;width:594.55pt;height:841.1pt;z-index:-16288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6" type="#_x0000_t75" style="position:absolute;left:16;top:17;width:11890;height:16821">
              <v:imagedata r:id="rId8" o:title=""/>
            </v:shape>
            <v:shape id="_x0000_s1105" type="#_x0000_t75" style="position:absolute;left:10019;top:335;width:1700;height:1252">
              <v:imagedata r:id="rId9" o:title=""/>
            </v:shape>
            <v:shape id="_x0000_s1104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C62A0E" w:rsidRPr="00C62A0E" w:rsidRDefault="00C62A0E" w:rsidP="00C62A0E">
      <w:pPr>
        <w:autoSpaceDE w:val="0"/>
        <w:autoSpaceDN w:val="0"/>
        <w:adjustRightInd w:val="0"/>
        <w:rPr>
          <w:rFonts w:ascii="Corbel" w:hAnsi="Corbel" w:cs="Corbel"/>
          <w:color w:val="4BACC6"/>
          <w:sz w:val="108"/>
          <w:szCs w:val="108"/>
          <w:lang w:val="ru-RU"/>
        </w:rPr>
      </w:pPr>
      <w:r w:rsidRPr="00C62A0E">
        <w:rPr>
          <w:rFonts w:ascii="Corbel" w:hAnsi="Corbel" w:cs="Corbel"/>
          <w:color w:val="4BACC6"/>
          <w:sz w:val="108"/>
          <w:szCs w:val="108"/>
          <w:lang w:val="ru-RU"/>
        </w:rPr>
        <w:t>СТАНДАРТНАЯ</w:t>
      </w:r>
    </w:p>
    <w:p w:rsidR="00C62A0E" w:rsidRPr="00C62A0E" w:rsidRDefault="00C62A0E" w:rsidP="00C62A0E">
      <w:pPr>
        <w:autoSpaceDE w:val="0"/>
        <w:autoSpaceDN w:val="0"/>
        <w:adjustRightInd w:val="0"/>
        <w:rPr>
          <w:rFonts w:ascii="Corbel" w:hAnsi="Corbel" w:cs="Corbel"/>
          <w:color w:val="4BACC6"/>
          <w:sz w:val="100"/>
          <w:szCs w:val="100"/>
          <w:lang w:val="ru-RU"/>
        </w:rPr>
      </w:pPr>
      <w:r w:rsidRPr="00C62A0E">
        <w:rPr>
          <w:rFonts w:ascii="Corbel" w:hAnsi="Corbel" w:cs="Corbel"/>
          <w:color w:val="4BACC6"/>
          <w:sz w:val="100"/>
          <w:szCs w:val="100"/>
          <w:lang w:val="ru-RU"/>
        </w:rPr>
        <w:t>СПЕЦИФИКАЦИЯ</w:t>
      </w:r>
    </w:p>
    <w:p w:rsidR="00C62A0E" w:rsidRPr="00C62A0E" w:rsidRDefault="00C62A0E" w:rsidP="00C62A0E">
      <w:pPr>
        <w:autoSpaceDE w:val="0"/>
        <w:autoSpaceDN w:val="0"/>
        <w:adjustRightInd w:val="0"/>
        <w:rPr>
          <w:rFonts w:ascii="Corbel" w:hAnsi="Corbel" w:cs="Corbel"/>
          <w:color w:val="4BACC6"/>
          <w:sz w:val="100"/>
          <w:szCs w:val="100"/>
          <w:lang w:val="ru-RU"/>
        </w:rPr>
      </w:pPr>
      <w:r>
        <w:rPr>
          <w:rFonts w:ascii="Corbel" w:hAnsi="Corbel" w:cs="Corbel"/>
          <w:color w:val="4BACC6"/>
          <w:sz w:val="100"/>
          <w:szCs w:val="100"/>
        </w:rPr>
        <w:t>WORLDSKILLS</w:t>
      </w:r>
    </w:p>
    <w:p w:rsidR="00EE7E99" w:rsidRPr="00C62A0E" w:rsidRDefault="00C62A0E" w:rsidP="00C62A0E">
      <w:pPr>
        <w:pStyle w:val="1"/>
        <w:spacing w:line="696" w:lineRule="exact"/>
        <w:rPr>
          <w:lang w:val="ru-RU"/>
        </w:rPr>
      </w:pPr>
      <w:r w:rsidRPr="00C62A0E">
        <w:rPr>
          <w:rFonts w:cs="Corbel"/>
          <w:color w:val="004DBB"/>
          <w:lang w:val="ru-RU"/>
        </w:rPr>
        <w:t>Умение</w:t>
      </w:r>
      <w:r w:rsidR="004E1997" w:rsidRPr="00C62A0E">
        <w:rPr>
          <w:color w:val="00594F"/>
          <w:spacing w:val="-1"/>
          <w:lang w:val="ru-RU"/>
        </w:rPr>
        <w:t xml:space="preserve"> </w:t>
      </w:r>
      <w:r w:rsidR="004E1997" w:rsidRPr="00C62A0E">
        <w:rPr>
          <w:color w:val="00594F"/>
          <w:lang w:val="ru-RU"/>
        </w:rPr>
        <w:t>41</w:t>
      </w:r>
    </w:p>
    <w:p w:rsidR="00EE7E99" w:rsidRPr="00C62A0E" w:rsidRDefault="00C62A0E">
      <w:pPr>
        <w:spacing w:line="751" w:lineRule="exact"/>
        <w:ind w:left="113"/>
        <w:rPr>
          <w:rFonts w:ascii="Corbel" w:eastAsia="Corbel" w:hAnsi="Corbel" w:cs="Corbel"/>
          <w:sz w:val="64"/>
          <w:szCs w:val="64"/>
          <w:lang w:val="ru-RU"/>
        </w:rPr>
      </w:pPr>
      <w:r w:rsidRPr="00C62A0E">
        <w:rPr>
          <w:rFonts w:ascii="Corbel" w:hAnsi="Corbel" w:cs="Corbel"/>
          <w:color w:val="004DBB"/>
          <w:sz w:val="64"/>
          <w:szCs w:val="64"/>
          <w:lang w:val="ru-RU"/>
        </w:rPr>
        <w:t xml:space="preserve">Здоровье и социальная </w:t>
      </w:r>
      <w:r w:rsidR="0031125C">
        <w:rPr>
          <w:rFonts w:ascii="Corbel" w:hAnsi="Corbel" w:cs="Corbel"/>
          <w:color w:val="004DBB"/>
          <w:sz w:val="64"/>
          <w:szCs w:val="64"/>
          <w:lang w:val="ru-RU"/>
        </w:rPr>
        <w:t>помощь</w:t>
      </w: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Pr="00C62A0E" w:rsidRDefault="00EE7E99">
      <w:pPr>
        <w:spacing w:before="8"/>
        <w:rPr>
          <w:rFonts w:ascii="Corbel" w:eastAsia="Corbel" w:hAnsi="Corbel" w:cs="Corbel"/>
          <w:lang w:val="ru-RU"/>
        </w:rPr>
      </w:pPr>
    </w:p>
    <w:p w:rsidR="00EE7E99" w:rsidRPr="00C62A0E" w:rsidRDefault="00C62A0E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C62A0E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="004E1997" w:rsidRPr="00C62A0E">
        <w:rPr>
          <w:rFonts w:ascii="Corbel"/>
          <w:sz w:val="16"/>
          <w:lang w:val="ru-RU"/>
        </w:rPr>
        <w:t>41</w:t>
      </w:r>
    </w:p>
    <w:p w:rsidR="00EE7E99" w:rsidRPr="00C62A0E" w:rsidRDefault="00EE7E99">
      <w:pPr>
        <w:rPr>
          <w:rFonts w:ascii="Corbel" w:eastAsia="Corbel" w:hAnsi="Corbel" w:cs="Corbel"/>
          <w:sz w:val="16"/>
          <w:szCs w:val="16"/>
          <w:lang w:val="ru-RU"/>
        </w:rPr>
        <w:sectPr w:rsidR="00EE7E99" w:rsidRPr="00C62A0E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EE7E99" w:rsidRPr="00C62A0E" w:rsidRDefault="00EE7E99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3E42D5" w:rsidRPr="00353399" w:rsidRDefault="003E42D5" w:rsidP="003E42D5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3E42D5" w:rsidRPr="00353399" w:rsidRDefault="003E42D5" w:rsidP="003E42D5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3E42D5" w:rsidRPr="003E42D5" w:rsidRDefault="003E42D5" w:rsidP="003E42D5">
      <w:pPr>
        <w:rPr>
          <w:b/>
          <w:bCs/>
          <w:sz w:val="32"/>
          <w:szCs w:val="32"/>
          <w:lang w:val="ru-RU"/>
        </w:rPr>
      </w:pPr>
      <w:bookmarkStart w:id="1" w:name="General_notes_on_the_WSSS"/>
      <w:bookmarkEnd w:id="1"/>
      <w:r w:rsidRPr="003E42D5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3E42D5">
        <w:rPr>
          <w:b/>
          <w:bCs/>
          <w:sz w:val="32"/>
          <w:szCs w:val="32"/>
          <w:lang w:val="ru-RU"/>
        </w:rPr>
        <w:t xml:space="preserve"> </w:t>
      </w:r>
    </w:p>
    <w:p w:rsidR="003E42D5" w:rsidRPr="008E5C00" w:rsidRDefault="003E42D5" w:rsidP="003E42D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3E42D5" w:rsidRPr="00671234" w:rsidRDefault="003E42D5" w:rsidP="003E42D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3E42D5" w:rsidRPr="00671234" w:rsidRDefault="003E42D5" w:rsidP="003E42D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3E42D5" w:rsidRPr="00671234" w:rsidRDefault="003E42D5" w:rsidP="003E42D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3E42D5" w:rsidRPr="00671234" w:rsidRDefault="003E42D5" w:rsidP="003E42D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3E42D5" w:rsidRPr="00671234" w:rsidRDefault="003E42D5" w:rsidP="003E42D5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E42D5" w:rsidRPr="008E5C00" w:rsidRDefault="003E42D5" w:rsidP="003E42D5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EE7E99" w:rsidRPr="00C62A0E" w:rsidRDefault="00EE7E9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EE7E99" w:rsidRDefault="00C62A0E">
      <w:pPr>
        <w:pStyle w:val="2"/>
        <w:spacing w:before="153"/>
        <w:ind w:right="478"/>
        <w:rPr>
          <w:b w:val="0"/>
          <w:bCs w:val="0"/>
        </w:rPr>
      </w:pPr>
      <w:bookmarkStart w:id="2" w:name="WorldSkills_Standards_Specification"/>
      <w:bookmarkEnd w:id="2"/>
      <w:r>
        <w:rPr>
          <w:rFonts w:cs="Corbel"/>
          <w:b w:val="0"/>
          <w:bCs w:val="0"/>
        </w:rPr>
        <w:t>ТЕХНИЧЕСКИЕ ХАРАКТЕРИСТИКИ СТАНДАРТОВ WORLDSKILLS</w:t>
      </w:r>
    </w:p>
    <w:p w:rsidR="00EE7E99" w:rsidRDefault="00EE7E99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49"/>
        <w:gridCol w:w="6576"/>
        <w:gridCol w:w="1553"/>
      </w:tblGrid>
      <w:tr w:rsidR="00EE7E99" w:rsidTr="00C62A0E">
        <w:trPr>
          <w:trHeight w:hRule="exact" w:val="1131"/>
        </w:trPr>
        <w:tc>
          <w:tcPr>
            <w:tcW w:w="7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EE7E99" w:rsidRDefault="00C62A0E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EE7E99" w:rsidRDefault="00C62A0E">
            <w:pPr>
              <w:pStyle w:val="TableParagraph"/>
              <w:spacing w:before="67"/>
              <w:ind w:left="141" w:right="207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>
              <w:rPr>
                <w:rFonts w:ascii="Segoe UI Light"/>
                <w:color w:val="FFFFFF"/>
                <w:sz w:val="20"/>
              </w:rPr>
              <w:t xml:space="preserve"> </w:t>
            </w:r>
            <w:r w:rsidR="004E1997">
              <w:rPr>
                <w:rFonts w:ascii="Segoe UI Light"/>
                <w:color w:val="FFFFFF"/>
                <w:sz w:val="20"/>
              </w:rPr>
              <w:t>(%)</w:t>
            </w:r>
          </w:p>
        </w:tc>
      </w:tr>
      <w:tr w:rsidR="00EE7E99">
        <w:trPr>
          <w:trHeight w:hRule="exact" w:val="401"/>
        </w:trPr>
        <w:tc>
          <w:tcPr>
            <w:tcW w:w="134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4E199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C62A0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4E1997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EE7E99" w:rsidRPr="003E42D5">
        <w:trPr>
          <w:trHeight w:hRule="exact" w:val="4056"/>
        </w:trPr>
        <w:tc>
          <w:tcPr>
            <w:tcW w:w="134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EE7E99"/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62A0E" w:rsidRPr="00C62A0E" w:rsidRDefault="003E42D5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C62A0E"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Законодательство, обязательства, положения и документация в области здравоохранения, безопасности, охраны окружающей среды и гигиены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Инфекционные опасности для клиентов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Цель единообразной / личной защитной одежды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Цель, безопасное использование, уход и хранение материалов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Положения, касающиеся безопасности и защиты лекарственных средств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управления временем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Принципы эргономики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Значение устойчивости и экологически чистых методов работы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совместной работы с другими специалистами-практиками и / или другими лицами</w:t>
            </w:r>
          </w:p>
          <w:p w:rsid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Важность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устойчивости</w:t>
            </w:r>
            <w:proofErr w:type="spellEnd"/>
          </w:p>
          <w:p w:rsidR="00EE7E99" w:rsidRPr="00C62A0E" w:rsidRDefault="00C62A0E" w:rsidP="00C62A0E">
            <w:pPr>
              <w:pStyle w:val="TableParagraph"/>
              <w:numPr>
                <w:ilvl w:val="0"/>
                <w:numId w:val="13"/>
              </w:numPr>
              <w:tabs>
                <w:tab w:val="left" w:pos="419"/>
              </w:tabs>
              <w:spacing w:line="255" w:lineRule="exact"/>
              <w:ind w:left="418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Значение управления собственным непрерывным профессиональным развитием</w:t>
            </w:r>
          </w:p>
        </w:tc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C62A0E" w:rsidRDefault="00EE7E99">
            <w:pPr>
              <w:rPr>
                <w:lang w:val="ru-RU"/>
              </w:rPr>
            </w:pPr>
          </w:p>
        </w:tc>
      </w:tr>
    </w:tbl>
    <w:p w:rsidR="00EE7E99" w:rsidRPr="00C62A0E" w:rsidRDefault="00EE7E9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EE7E99" w:rsidRDefault="00EE7E99">
      <w:pPr>
        <w:spacing w:before="7"/>
        <w:rPr>
          <w:rFonts w:ascii="Corbel" w:eastAsia="Corbel" w:hAnsi="Corbel" w:cs="Corbel"/>
          <w:b/>
          <w:bCs/>
          <w:sz w:val="26"/>
          <w:szCs w:val="26"/>
          <w:lang w:val="ru-RU"/>
        </w:rPr>
      </w:pPr>
    </w:p>
    <w:p w:rsidR="00C62A0E" w:rsidRDefault="00C62A0E">
      <w:pPr>
        <w:spacing w:before="7"/>
        <w:rPr>
          <w:rFonts w:ascii="Corbel" w:eastAsia="Corbel" w:hAnsi="Corbel" w:cs="Corbel"/>
          <w:b/>
          <w:bCs/>
          <w:sz w:val="26"/>
          <w:szCs w:val="26"/>
          <w:lang w:val="ru-RU"/>
        </w:rPr>
      </w:pPr>
    </w:p>
    <w:p w:rsidR="00C62A0E" w:rsidRPr="00C62A0E" w:rsidRDefault="00C62A0E">
      <w:pPr>
        <w:spacing w:before="7"/>
        <w:rPr>
          <w:rFonts w:ascii="Corbel" w:eastAsia="Corbel" w:hAnsi="Corbel" w:cs="Corbel"/>
          <w:b/>
          <w:bCs/>
          <w:sz w:val="26"/>
          <w:szCs w:val="26"/>
          <w:lang w:val="ru-RU"/>
        </w:rPr>
      </w:pPr>
    </w:p>
    <w:p w:rsidR="00EE7E99" w:rsidRDefault="003E42D5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92" style="width:496.6pt;height:6pt;mso-position-horizontal-relative:char;mso-position-vertical-relative:line" coordsize="9932,120">
            <v:group id="_x0000_s1101" style="position:absolute;width:4196;height:120" coordsize="4196,120">
              <v:shape id="_x0000_s1102" style="position:absolute;width:4196;height:120" coordsize="4196,120" path="m,120r4195,l4195,,,,,120xe" fillcolor="#97d700" stroked="f">
                <v:path arrowok="t"/>
              </v:shape>
            </v:group>
            <v:group id="_x0000_s1099" style="position:absolute;left:4195;width:120;height:120" coordorigin="4195" coordsize="120,120">
              <v:shape id="_x0000_s1100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7" style="position:absolute;left:4315;width:1419;height:120" coordorigin="4315" coordsize="1419,120">
              <v:shape id="_x0000_s1098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95" style="position:absolute;left:5734;width:120;height:120" coordorigin="5734" coordsize="120,120">
              <v:shape id="_x0000_s1096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93" style="position:absolute;left:5854;width:4078;height:120" coordorigin="5854" coordsize="4078,120">
              <v:shape id="_x0000_s1094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EE7E99" w:rsidRDefault="00EE7E99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EE7E99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49"/>
        <w:gridCol w:w="6576"/>
        <w:gridCol w:w="1553"/>
      </w:tblGrid>
      <w:tr w:rsidR="00EE7E99" w:rsidRPr="003E42D5" w:rsidTr="00C62A0E">
        <w:trPr>
          <w:trHeight w:hRule="exact" w:val="4836"/>
        </w:trPr>
        <w:tc>
          <w:tcPr>
            <w:tcW w:w="134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EE7E99"/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62A0E" w:rsidRPr="00C62A0E" w:rsidRDefault="003E42D5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13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C62A0E"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13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Следите за нормами, правилами и нормами в отношении здоровья, безопасности и гигиены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13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Принять соответствующие меры предосторожности при профилактике инфекции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13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Определите и используйте соответствующую унифицированную / индивидуальную защитную одежду, включая безопасную обувь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13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Выбрать, эффективно использовать / эффективно и безопасно хранить материалы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13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Поддерживать безопасное и безопасное хранение лекарств в соответствии с правилами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13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Планировать, планировать и переориентировать работу по мере необходимости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13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Обеспечение безопасной и эргономичной работы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13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Отбросить отходы экологически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13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Эффективно работать вместе с другими практикующими и любым лицом</w:t>
            </w:r>
          </w:p>
          <w:p w:rsidR="00EE7E99" w:rsidRPr="00C62A0E" w:rsidRDefault="00C62A0E" w:rsidP="00C62A0E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</w:tabs>
              <w:ind w:left="418" w:right="137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Будьте в курсе новых практик и правил, например. безопасное перемещение и здоровье и безопасность</w:t>
            </w:r>
          </w:p>
        </w:tc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C62A0E" w:rsidRDefault="00EE7E99">
            <w:pPr>
              <w:rPr>
                <w:lang w:val="ru-RU"/>
              </w:rPr>
            </w:pPr>
          </w:p>
        </w:tc>
      </w:tr>
      <w:tr w:rsidR="00EE7E99">
        <w:trPr>
          <w:trHeight w:hRule="exact" w:val="401"/>
        </w:trPr>
        <w:tc>
          <w:tcPr>
            <w:tcW w:w="134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4E199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2</w:t>
            </w:r>
          </w:p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C62A0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Коммуникационные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межличностные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навыки</w:t>
            </w:r>
            <w:proofErr w:type="spellEnd"/>
          </w:p>
        </w:tc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4E1997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25</w:t>
            </w:r>
          </w:p>
        </w:tc>
      </w:tr>
      <w:tr w:rsidR="00EE7E99" w:rsidRPr="003E42D5" w:rsidTr="00C62A0E">
        <w:trPr>
          <w:trHeight w:hRule="exact" w:val="4966"/>
        </w:trPr>
        <w:tc>
          <w:tcPr>
            <w:tcW w:w="134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EE7E99"/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62A0E" w:rsidRPr="00C62A0E" w:rsidRDefault="003E42D5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8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C62A0E"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8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установления и поддержания доверия клиентов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8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Правила и правила конфиденциальности и конфиденциальности, связанные с доставкой медицинской помощи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8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Стили и методы </w:t>
            </w:r>
            <w:proofErr w:type="spellStart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коучинга</w:t>
            </w:r>
            <w:proofErr w:type="spellEnd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для поддержки восстановления, роста, развития и санитарного просвещения клиентов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8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переговоров в рамках укрепления здоровья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8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устранения ошибок и конфликтов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8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и способы общения с клиентами, которые имеют инвалидность в общении, например. слабоумие и проблемы со слухом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8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точной записи информации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8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Профессиональное взаимодействие между практикующим и клиентом, а также практиком с другим медицинским персоналом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ind w:right="889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Роли, компетенции и требования коллег и профессионалов, вовлеченных в заботу о клиенте</w:t>
            </w:r>
          </w:p>
          <w:p w:rsidR="00EE7E99" w:rsidRPr="00C62A0E" w:rsidRDefault="00C62A0E" w:rsidP="00C62A0E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</w:tabs>
              <w:ind w:left="418" w:right="889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62A0E">
              <w:rPr>
                <w:rFonts w:ascii="Cambria Math" w:hAnsi="Cambria Math" w:cs="Cambria Math"/>
                <w:color w:val="62B5E5"/>
                <w:sz w:val="20"/>
                <w:szCs w:val="20"/>
                <w:lang w:val="ru-RU"/>
              </w:rPr>
              <w:t>В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ажность создания и поддержания продуктивных рабочих отношений</w:t>
            </w:r>
          </w:p>
        </w:tc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C62A0E" w:rsidRDefault="00EE7E99">
            <w:pPr>
              <w:rPr>
                <w:lang w:val="ru-RU"/>
              </w:rPr>
            </w:pPr>
          </w:p>
        </w:tc>
      </w:tr>
    </w:tbl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62A0E" w:rsidRPr="00C62A0E" w:rsidRDefault="00C62A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31125C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E7E99" w:rsidRDefault="003E42D5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90" style="position:absolute;width:4196;height:120" coordsize="4196,120">
              <v:shape id="_x0000_s1091" style="position:absolute;width:4196;height:120" coordsize="4196,120" path="m,120r4195,l4195,,,,,120xe" fillcolor="#97d700" stroked="f">
                <v:path arrowok="t"/>
              </v:shape>
            </v:group>
            <v:group id="_x0000_s1088" style="position:absolute;left:4195;width:120;height:120" coordorigin="4195" coordsize="120,120">
              <v:shape id="_x0000_s108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9;height:120" coordorigin="4315" coordsize="1419,120">
              <v:shape id="_x0000_s1087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84" style="position:absolute;left:5734;width:120;height:120" coordorigin="5734" coordsize="120,120">
              <v:shape id="_x0000_s1085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82" style="position:absolute;left:5854;width:4078;height:120" coordorigin="5854" coordsize="4078,120">
              <v:shape id="_x0000_s1083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EE7E99" w:rsidRDefault="00EE7E9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EE7E99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49"/>
        <w:gridCol w:w="6576"/>
        <w:gridCol w:w="1553"/>
      </w:tblGrid>
      <w:tr w:rsidR="00EE7E99" w:rsidRPr="003E42D5" w:rsidTr="00C62A0E">
        <w:trPr>
          <w:trHeight w:hRule="exact" w:val="7246"/>
        </w:trPr>
        <w:tc>
          <w:tcPr>
            <w:tcW w:w="134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EE7E99"/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62A0E" w:rsidRPr="00C62A0E" w:rsidRDefault="003E42D5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C62A0E"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C62A0E" w:rsidRPr="00C62A0E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Работайте с клиентами</w:t>
            </w:r>
          </w:p>
          <w:p w:rsidR="00C62A0E" w:rsidRPr="00C62A0E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Поддерживать отличное профессиональное поведение, включая внешний вид</w:t>
            </w:r>
          </w:p>
          <w:p w:rsidR="00C62A0E" w:rsidRPr="00C62A0E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Открытое и закрытое общение с клиентом в соответствующем стиле, установление взаимопонимания</w:t>
            </w:r>
          </w:p>
          <w:p w:rsidR="00C62A0E" w:rsidRPr="00C62A0E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Уважать клиента как физическое лицо с автономией и право принимать или отказывать в уходе, всегда быть честным с клиентом</w:t>
            </w:r>
          </w:p>
          <w:p w:rsidR="00C62A0E" w:rsidRPr="00C62A0E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Уважать культуру и религиозные убеждения клиента</w:t>
            </w:r>
          </w:p>
          <w:p w:rsidR="00C62A0E" w:rsidRPr="00C62A0E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Использовать терапевтические методы коммуникации при оказании помощи, чтобы они включали:</w:t>
            </w:r>
          </w:p>
          <w:p w:rsidR="00C62A0E" w:rsidRPr="00C62A0E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Активное прослушивание, методы опроса, интерпретация невербальных сигналов и соответствующие образовательные методы</w:t>
            </w:r>
          </w:p>
          <w:p w:rsidR="00C62A0E" w:rsidRPr="007E5DF4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Используйте методы </w:t>
            </w:r>
            <w:proofErr w:type="spellStart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коучинга</w:t>
            </w:r>
            <w:proofErr w:type="spellEnd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, чтобы позволить клиенту изучать новые 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«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жизненные навыки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»,</w:t>
            </w:r>
          </w:p>
          <w:p w:rsidR="00C62A0E" w:rsidRPr="00C62A0E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Общаться профессионально с клиентами, которые имеют инвалидность в общении и понимании</w:t>
            </w:r>
          </w:p>
          <w:p w:rsidR="00C62A0E" w:rsidRPr="00C62A0E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Управлять профессиональным и эффективным взаимодействием с семьей клиента соответствующим образом, чтобы потребности клиента были центральными</w:t>
            </w:r>
          </w:p>
          <w:p w:rsidR="00C62A0E" w:rsidRPr="00C62A0E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Ведение переговоров с коллегами, медицинскими работниками, клиентом и их семьей для обеспечения правильного типа и уровня обслуживания и обеспечения автономии и потребностей клиента</w:t>
            </w:r>
          </w:p>
          <w:p w:rsidR="00C62A0E" w:rsidRPr="00C62A0E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Управлять последовательно эффективными устными и письменными сообщениями с коллегами</w:t>
            </w:r>
          </w:p>
          <w:p w:rsidR="00C62A0E" w:rsidRPr="0031125C" w:rsidRDefault="00C62A0E" w:rsidP="00C62A0E">
            <w:pPr>
              <w:autoSpaceDE w:val="0"/>
              <w:autoSpaceDN w:val="0"/>
              <w:adjustRightInd w:val="0"/>
              <w:ind w:left="418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Записывать информацию / записи клиента в соответствующем формате, например. 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«</w:t>
            </w:r>
            <w:r w:rsidRPr="0031125C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Книга связи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» </w:t>
            </w:r>
            <w:r w:rsidRPr="0031125C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или запись пациента (больница)</w:t>
            </w:r>
          </w:p>
          <w:p w:rsidR="00EE7E99" w:rsidRPr="00C62A0E" w:rsidRDefault="00C62A0E" w:rsidP="00C62A0E">
            <w:pPr>
              <w:pStyle w:val="TableParagraph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Обсуждение и представление отдельных случаев клиента в профессиональных настройках</w:t>
            </w:r>
          </w:p>
        </w:tc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C62A0E" w:rsidRDefault="00EE7E99">
            <w:pPr>
              <w:rPr>
                <w:lang w:val="ru-RU"/>
              </w:rPr>
            </w:pPr>
          </w:p>
        </w:tc>
      </w:tr>
      <w:tr w:rsidR="00EE7E99">
        <w:trPr>
          <w:trHeight w:hRule="exact" w:val="398"/>
        </w:trPr>
        <w:tc>
          <w:tcPr>
            <w:tcW w:w="134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4E1997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3</w:t>
            </w:r>
          </w:p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Pr="00C62A0E" w:rsidRDefault="00C62A0E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C62A0E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Решение проблем, инновации и творчество</w:t>
            </w:r>
          </w:p>
        </w:tc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4E1997">
            <w:pPr>
              <w:pStyle w:val="TableParagraph"/>
              <w:spacing w:before="55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EE7E99" w:rsidRPr="003E42D5">
        <w:trPr>
          <w:trHeight w:hRule="exact" w:val="4013"/>
        </w:trPr>
        <w:tc>
          <w:tcPr>
            <w:tcW w:w="134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EE7E99"/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62A0E" w:rsidRPr="00C62A0E" w:rsidRDefault="003E42D5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34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C62A0E"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34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Общие типы ситуаций, которые могут возникать в сфере здравоохранения и социальной помощи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34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Разница между симптомами и причинами проблем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34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Почему отдельные лица могут не желать обсуждать проблемы, например. клиентов и членов семьи и методы решения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34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Значение 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«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работы с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» 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клиентами и соблюдение их пожеланий при решении проблем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34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наблюдения клиентов внимательно и последовательно для выявления любых проблем, которые они могут не знать о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42" w:lineRule="atLeast"/>
              <w:ind w:right="34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разработки креативных решений для улучшения качества жизни клиента и их счастья, например. предоставление поддержки и помощь клиенту, чтобы он оставался в своем собственном доме</w:t>
            </w:r>
          </w:p>
          <w:p w:rsidR="00EE7E99" w:rsidRPr="00C62A0E" w:rsidRDefault="00C62A0E" w:rsidP="00C62A0E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spacing w:line="242" w:lineRule="auto"/>
              <w:ind w:left="418" w:right="345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Последние тенденции и события в области здравоохранения и социального обеспечения, чтобы обеспечить клиенту наилучшую возможную поддержку</w:t>
            </w:r>
          </w:p>
        </w:tc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C62A0E" w:rsidRDefault="00EE7E99">
            <w:pPr>
              <w:rPr>
                <w:lang w:val="ru-RU"/>
              </w:rPr>
            </w:pPr>
          </w:p>
        </w:tc>
      </w:tr>
    </w:tbl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spacing w:before="11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EE7E99" w:rsidRDefault="003E42D5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70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5" style="position:absolute;left:4315;width:1419;height:120" coordorigin="4315" coordsize="1419,120">
              <v:shape id="_x0000_s1076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3" style="position:absolute;left:5734;width:120;height:120" coordorigin="5734" coordsize="120,120">
              <v:shape id="_x0000_s1074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1" style="position:absolute;left:5854;width:4078;height:120" coordorigin="5854" coordsize="4078,120">
              <v:shape id="_x0000_s1072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EE7E99" w:rsidRDefault="00EE7E9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EE7E99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49"/>
        <w:gridCol w:w="6576"/>
        <w:gridCol w:w="1553"/>
      </w:tblGrid>
      <w:tr w:rsidR="00EE7E99" w:rsidRPr="003E42D5" w:rsidTr="00C62A0E">
        <w:trPr>
          <w:trHeight w:hRule="exact" w:val="5545"/>
        </w:trPr>
        <w:tc>
          <w:tcPr>
            <w:tcW w:w="134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EE7E99"/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62A0E" w:rsidRPr="00C62A0E" w:rsidRDefault="003E42D5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ind w:right="44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C62A0E"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ind w:right="44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Оцените </w:t>
            </w:r>
            <w:r w:rsidR="003E42D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а, проявите большой интерес и получите глубокое понимание своего характера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ind w:right="44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Получите уверенность клиента в обсуждении их проблем (проблем)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ind w:right="44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Признать проблемы быстро и следовать саморегулируемому процессу разрешения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ind w:right="44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Определите основную причину (ы) проблемы (-</w:t>
            </w:r>
            <w:proofErr w:type="spellStart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ов</w:t>
            </w:r>
            <w:proofErr w:type="spellEnd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) клиента посредством тщательного и структурированного обсуждения / опроса / наблюдения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ind w:right="44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Проактивно</w:t>
            </w:r>
            <w:proofErr w:type="spellEnd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переориентировать проблему (-и) клиента, как того требует ситуация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ind w:right="44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Признать границы собственной экспертизы / полномочий при решении проблем клиента и обратиться к коллегам и специалистам в соответствующих случаях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ind w:right="441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Создавать, развивать и обсуждать 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«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новые безопасные способы работы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» 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для улучшения повседневной жизни клиента и их счастья, например. использование вспомогательных средств для поддержки мобильности</w:t>
            </w:r>
          </w:p>
          <w:p w:rsidR="00EE7E99" w:rsidRPr="00C62A0E" w:rsidRDefault="00C62A0E" w:rsidP="00C62A0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441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Признать возможности и активно продвигать идеи для улучшения обслуживания клиентов, например. посредством нового способа эффективного использования среды клиента, путем обсуждения с клиентом в нужное время</w:t>
            </w:r>
          </w:p>
        </w:tc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C62A0E" w:rsidRDefault="00EE7E99">
            <w:pPr>
              <w:rPr>
                <w:lang w:val="ru-RU"/>
              </w:rPr>
            </w:pPr>
          </w:p>
        </w:tc>
      </w:tr>
      <w:tr w:rsidR="00EE7E99">
        <w:trPr>
          <w:trHeight w:hRule="exact" w:val="398"/>
        </w:trPr>
        <w:tc>
          <w:tcPr>
            <w:tcW w:w="134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4E1997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t>4</w:t>
            </w:r>
          </w:p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Pr="00C62A0E" w:rsidRDefault="00C62A0E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C62A0E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Оценка потребностей и планирование обслуживания клиентов</w:t>
            </w:r>
          </w:p>
        </w:tc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4E1997">
            <w:pPr>
              <w:pStyle w:val="TableParagraph"/>
              <w:spacing w:before="55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EE7E99" w:rsidRPr="003E42D5" w:rsidTr="00C62A0E">
        <w:trPr>
          <w:trHeight w:hRule="exact" w:val="2992"/>
        </w:trPr>
        <w:tc>
          <w:tcPr>
            <w:tcW w:w="134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EE7E99"/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62A0E" w:rsidRPr="00C62A0E" w:rsidRDefault="003E42D5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C62A0E"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Принципы роста и развития на протяжении всей жизни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Диапазон болезней и соответствующие процедуры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Здравоохранение, социальная помощь и реабилитация клиентов в течение всей жизни в различных повседневных ситуациях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Этика и право в отношении прав, дискриминации и злоупотреблений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работы с клиентами и их семьями для точного определения потребностей клиента в обслуживании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Роль питания и специальных диет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оценки возможностей пациента и семьи</w:t>
            </w:r>
          </w:p>
          <w:p w:rsidR="00EE7E99" w:rsidRPr="00C62A0E" w:rsidRDefault="00C62A0E" w:rsidP="00C62A0E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line="255" w:lineRule="exact"/>
              <w:ind w:left="418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Финансовые последствия, например. бюджетные ограничения</w:t>
            </w:r>
          </w:p>
        </w:tc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C62A0E" w:rsidRDefault="00EE7E99">
            <w:pPr>
              <w:rPr>
                <w:lang w:val="ru-RU"/>
              </w:rPr>
            </w:pPr>
          </w:p>
        </w:tc>
      </w:tr>
      <w:tr w:rsidR="00EE7E99" w:rsidTr="00C62A0E">
        <w:trPr>
          <w:trHeight w:hRule="exact" w:val="2978"/>
        </w:trPr>
        <w:tc>
          <w:tcPr>
            <w:tcW w:w="134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C62A0E" w:rsidRDefault="00EE7E99">
            <w:pPr>
              <w:rPr>
                <w:lang w:val="ru-RU"/>
              </w:rPr>
            </w:pPr>
          </w:p>
        </w:tc>
        <w:tc>
          <w:tcPr>
            <w:tcW w:w="657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62A0E" w:rsidRPr="00C62A0E" w:rsidRDefault="003E42D5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C62A0E"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Осторожно оценивайте окружающую среду и ситуацию клиента, чтобы точно определить потребности в помощи, признавая границы роли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Оценить возможности клиента и возможности семьи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Определить статус питания и требования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Планируйте, как будет оказываться </w:t>
            </w:r>
            <w:proofErr w:type="spellStart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клиентоориентированная</w:t>
            </w:r>
            <w:proofErr w:type="spellEnd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помощь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Обеспечить необходимые ресурсы для облегчения плана обслуживания клиентов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Планирование поддержки реабилитации клиентов</w:t>
            </w:r>
          </w:p>
          <w:p w:rsidR="00C62A0E" w:rsidRPr="00C62A0E" w:rsidRDefault="00C62A0E" w:rsidP="00C62A0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Получить согласие до оказания помощи</w:t>
            </w:r>
          </w:p>
          <w:p w:rsidR="00EE7E99" w:rsidRDefault="00C62A0E" w:rsidP="00C62A0E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Обратитесь</w:t>
            </w:r>
            <w:proofErr w:type="spellEnd"/>
            <w:r>
              <w:rPr>
                <w:rFonts w:ascii="Corbel" w:hAnsi="Corbel" w:cs="Corbel"/>
                <w:color w:val="62B5E5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Corbel" w:hAnsi="Corbel" w:cs="Corbel"/>
                <w:color w:val="62B5E5"/>
                <w:sz w:val="20"/>
                <w:szCs w:val="20"/>
              </w:rPr>
              <w:t>специалистам-медикам</w:t>
            </w:r>
            <w:proofErr w:type="spellEnd"/>
          </w:p>
        </w:tc>
        <w:tc>
          <w:tcPr>
            <w:tcW w:w="155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EE7E99"/>
        </w:tc>
      </w:tr>
    </w:tbl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EE7E99" w:rsidRDefault="003E42D5" w:rsidP="004E1997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  <w:sectPr w:rsidR="00EE7E99">
          <w:pgSz w:w="11910" w:h="16840"/>
          <w:pgMar w:top="1640" w:right="740" w:bottom="880" w:left="1020" w:header="391" w:footer="690" w:gutter="0"/>
          <w:cols w:space="720"/>
        </w:sect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8"/>
        <w:gridCol w:w="6600"/>
        <w:gridCol w:w="1510"/>
      </w:tblGrid>
      <w:tr w:rsidR="00EE7E99">
        <w:trPr>
          <w:trHeight w:hRule="exact" w:val="40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4E199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5</w:t>
            </w: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C62A0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обслуживание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клиентов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4E199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35</w:t>
            </w:r>
          </w:p>
        </w:tc>
      </w:tr>
      <w:tr w:rsidR="00EE7E99" w:rsidRPr="003E42D5" w:rsidTr="00C62A0E">
        <w:trPr>
          <w:trHeight w:hRule="exact" w:val="566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EE7E99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62A0E" w:rsidRPr="00C62A0E" w:rsidRDefault="003E42D5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C62A0E"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Холистические потребности клиентов и включение возможностей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Шаблоны поведения клиента и того, что его ведет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История ситуации клиента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гибкости при работе с разными клиентами и их семьями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поощрения клиентов к изучению 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«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новых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» 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навыков, укрепляющих уверенность и независимость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Анатомия и патология, болезни и лечение в зависимости от уровня образования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Стандартные нормальные значения параметров здоровья (например, нормальное кровяное давление)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Общие темы здорового образа жизни и способы их продвижения положительным образом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Цель и потенциальные побочные эффекты лекарств клиента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Потенциальная опасность для безопасности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Методы повышения мобильности и знаний о безопасном использовании мобильных устройств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Факторы риска для клиентов, которые слабы и не способны слишком сильно перемещаться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Знание знания, когда нужно направлять клиентов коллегам и другим медицинским работникам и роли соответствующих специалистов</w:t>
            </w:r>
          </w:p>
          <w:p w:rsidR="00EE7E99" w:rsidRPr="00C62A0E" w:rsidRDefault="00C62A0E" w:rsidP="00C62A0E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Обстоятельства, требующие немедленной медицинской помощи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C62A0E" w:rsidRDefault="00EE7E99">
            <w:pPr>
              <w:rPr>
                <w:lang w:val="ru-RU"/>
              </w:rPr>
            </w:pPr>
          </w:p>
        </w:tc>
      </w:tr>
    </w:tbl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62A0E" w:rsidRDefault="00C62A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C62A0E" w:rsidRPr="00C62A0E" w:rsidRDefault="00C62A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Pr="00C62A0E" w:rsidRDefault="00EE7E99">
      <w:pPr>
        <w:spacing w:before="6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EE7E99" w:rsidRDefault="003E42D5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EE7E99" w:rsidRDefault="00EE7E9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EE7E99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8"/>
        <w:gridCol w:w="6600"/>
        <w:gridCol w:w="1510"/>
      </w:tblGrid>
      <w:tr w:rsidR="00EE7E99" w:rsidRPr="003E42D5" w:rsidTr="00C62A0E">
        <w:trPr>
          <w:trHeight w:hRule="exact" w:val="10879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EE7E99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C62A0E" w:rsidRPr="00C62A0E" w:rsidRDefault="003E42D5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C62A0E"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Продвигать и помогать с физическим, социальным и психологическим благополучием, поддерживать рост и развитие, заботу и реабилитацию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Уважать клиента и принципы права и этики при оказании помощи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Создайте положительную среду для клиента и обеспечите безопасный уход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Содействовать требованиям гигиены по мере необходимости и уважать потребность клиента в близости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Включить возможности пациента в доставку помощи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Выполнять культурно-соответствующие меры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Выполнять медицинские задания в рамках практики, например. первая помощь, уход за раной, дыхательные упражнения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Контролировать различные параметры здоровья, например. кровяное давление, пульс, температура, уровень сахара в крови, боль и вес и дать информацию о них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Принять меры предосторожности для рисков, которые являются общими для пациентов, которые больны,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proofErr w:type="gramStart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например</w:t>
            </w:r>
            <w:proofErr w:type="gramEnd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язвы под давлением, пневмония и сокращения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Постоянно наблюдать за клиентом и быстро выявлять любые новые проблемы, требующие внимания или медицинского реферала, например. язва давления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Удостоверьтесь, когда может потребоваться немедленная медицинская помощь или поддержка, и начните с мер первой помощи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Внедрить меры, способствующие независимости клиента в рамках любых ограничений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Рекомендовать и управлять соответствующими мерами по поддержанию здорового питания в рамках практики и правил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Просвещать клиента в пропаганде здорового образа жизни, например. регулярно заниматься спортом, бросить курить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Консультировать клиента по общим группам препаратов и их побочным эффектам в рамках практики и правил, например. </w:t>
            </w:r>
            <w:proofErr w:type="spellStart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антигипертензивные</w:t>
            </w:r>
            <w:proofErr w:type="spellEnd"/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и анальгетики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Поддержка клиентов в администрировании и хранении их лекарств в рамках практики и правил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Планируйте и адаптируйте расписание, чтобы каждый клиент получал необходимое время, гарантируя, что люди не спешат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Организовать образовательные и реабилитационные мероприятия для удовлетворения потребностей взрослых клиентов разных возрастных групп</w:t>
            </w:r>
          </w:p>
          <w:p w:rsidR="00C62A0E" w:rsidRPr="00C62A0E" w:rsidRDefault="00C62A0E" w:rsidP="00C62A0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Содействовать мобильности, используя ресурсы клиента и уважая потребности клиентов, используя адекватные методы мобилизации</w:t>
            </w:r>
          </w:p>
          <w:p w:rsidR="00EE7E99" w:rsidRPr="00C62A0E" w:rsidRDefault="00C62A0E" w:rsidP="00C62A0E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spacing w:line="254" w:lineRule="exact"/>
              <w:ind w:left="418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C62A0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Эффективно и эффективно использовать ресурсы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C62A0E" w:rsidRDefault="00EE7E99">
            <w:pPr>
              <w:rPr>
                <w:lang w:val="ru-RU"/>
              </w:rPr>
            </w:pPr>
          </w:p>
        </w:tc>
      </w:tr>
      <w:tr w:rsidR="00EE7E99">
        <w:trPr>
          <w:trHeight w:hRule="exact" w:val="40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4E199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6</w:t>
            </w: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89063F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Оценка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обслуживания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клиентов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EE7E99" w:rsidRDefault="004E1997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EE7E99" w:rsidRPr="003E42D5" w:rsidTr="0089063F">
        <w:trPr>
          <w:trHeight w:hRule="exact" w:val="215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EE7E99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9063F" w:rsidRPr="0089063F" w:rsidRDefault="003E42D5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89063F"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89063F" w:rsidRPr="0089063F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Важность регулярного рассмотрения помощи и получения обратной связи от всех сторон, включая клиента</w:t>
            </w:r>
          </w:p>
          <w:p w:rsidR="0089063F" w:rsidRPr="0089063F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Ожидаемый уровень качества жизни клиента в зависимости от их обстоятельств</w:t>
            </w:r>
          </w:p>
          <w:p w:rsidR="0089063F" w:rsidRPr="0089063F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Возможности для ухода или улучшения ухода; доступных ресурсов</w:t>
            </w:r>
          </w:p>
          <w:p w:rsidR="0089063F" w:rsidRPr="0089063F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Последние разработки в области продуктов и услуг</w:t>
            </w:r>
          </w:p>
          <w:p w:rsidR="00EE7E99" w:rsidRPr="0089063F" w:rsidRDefault="0089063F" w:rsidP="0089063F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line="255" w:lineRule="exact"/>
              <w:ind w:left="4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Как получить результат и оценить, что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89063F" w:rsidRDefault="00EE7E99">
            <w:pPr>
              <w:rPr>
                <w:lang w:val="ru-RU"/>
              </w:rPr>
            </w:pPr>
          </w:p>
        </w:tc>
      </w:tr>
    </w:tbl>
    <w:p w:rsidR="00EE7E99" w:rsidRPr="0089063F" w:rsidRDefault="00EE7E99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E7E99" w:rsidRDefault="003E42D5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EE7E99" w:rsidRDefault="00EE7E9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EE7E99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8"/>
        <w:gridCol w:w="6600"/>
        <w:gridCol w:w="1510"/>
      </w:tblGrid>
      <w:tr w:rsidR="00EE7E99" w:rsidRPr="003E42D5" w:rsidTr="0089063F">
        <w:trPr>
          <w:trHeight w:hRule="exact" w:val="4127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EE7E99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89063F" w:rsidRPr="0089063F" w:rsidRDefault="003E42D5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</w:t>
            </w:r>
            <w:bookmarkStart w:id="3" w:name="_GoBack"/>
            <w:bookmarkEnd w:id="3"/>
            <w:r w:rsidR="0089063F"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89063F" w:rsidRPr="0089063F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Понимание перспективы клиента путем тщательного обсуждения с ними</w:t>
            </w:r>
          </w:p>
          <w:p w:rsidR="0089063F" w:rsidRPr="0089063F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Получать входы от семьи клиента, коллег и связанных с ними специалистов</w:t>
            </w:r>
          </w:p>
          <w:p w:rsidR="0089063F" w:rsidRPr="007E5DF4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Признайте, что делает клиента счастливым и что они считают 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«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благополучием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»,</w:t>
            </w:r>
          </w:p>
          <w:p w:rsidR="0089063F" w:rsidRPr="0089063F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7E5DF4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Слушайте внимательно и положительно реагируйте на любые проблемы, направленные на разработку решений</w:t>
            </w:r>
          </w:p>
          <w:p w:rsidR="0089063F" w:rsidRPr="0089063F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Оцените степень, в которой план помощи помогает клиенту</w:t>
            </w:r>
          </w:p>
          <w:p w:rsidR="0089063F" w:rsidRPr="0089063F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Согласиться с любыми изменениями в плане ухода с клиентом, их семьей, коллегами и связанными с ними специалистами</w:t>
            </w:r>
          </w:p>
          <w:p w:rsidR="0089063F" w:rsidRPr="0089063F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Записать результаты оценки</w:t>
            </w:r>
          </w:p>
          <w:p w:rsidR="0089063F" w:rsidRPr="0089063F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Разработать план действий с учетом имеющихся ресурсов</w:t>
            </w:r>
          </w:p>
          <w:p w:rsidR="0089063F" w:rsidRPr="0089063F" w:rsidRDefault="0089063F" w:rsidP="0089063F">
            <w:pPr>
              <w:tabs>
                <w:tab w:val="left" w:pos="419"/>
              </w:tabs>
              <w:autoSpaceDE w:val="0"/>
              <w:autoSpaceDN w:val="0"/>
              <w:adjustRightInd w:val="0"/>
              <w:spacing w:before="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Сообщать и записывать любые вопросы, касающиеся соответствующих сторон</w:t>
            </w:r>
          </w:p>
          <w:p w:rsidR="00EE7E99" w:rsidRPr="0089063F" w:rsidRDefault="0089063F" w:rsidP="0089063F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before="2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89063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Отражать отзывы и оценивать собственные методы работы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89063F" w:rsidRDefault="00EE7E99">
            <w:pPr>
              <w:rPr>
                <w:lang w:val="ru-RU"/>
              </w:rPr>
            </w:pPr>
          </w:p>
        </w:tc>
      </w:tr>
      <w:tr w:rsidR="00EE7E99">
        <w:trPr>
          <w:trHeight w:hRule="exact" w:val="40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Pr="0089063F" w:rsidRDefault="00EE7E99">
            <w:pPr>
              <w:rPr>
                <w:lang w:val="ru-RU"/>
              </w:rPr>
            </w:pP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89063F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EE7E99" w:rsidRDefault="004E1997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EE7E99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EE7E99" w:rsidRDefault="003E42D5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EE7E99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F9" w:rsidRDefault="004E1997">
      <w:r>
        <w:separator/>
      </w:r>
    </w:p>
  </w:endnote>
  <w:endnote w:type="continuationSeparator" w:id="0">
    <w:p w:rsidR="00671DF9" w:rsidRDefault="004E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99" w:rsidRDefault="003E42D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9.1pt;margin-top:799.6pt;width:170.4pt;height:26.15pt;z-index:-16216;mso-position-horizontal-relative:page;mso-position-vertical-relative:page" filled="f" stroked="f">
          <v:textbox style="mso-next-textbox:#_x0000_s2054" inset="0,0,0,0">
            <w:txbxContent>
              <w:p w:rsidR="00EE7E99" w:rsidRPr="00BB61C1" w:rsidRDefault="004E1997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kk-KZ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 w:rsidRPr="00BB61C1">
                  <w:rPr>
                    <w:rFonts w:ascii="Corbel"/>
                    <w:w w:val="99"/>
                    <w:sz w:val="14"/>
                    <w:lang w:val="ru-RU"/>
                  </w:rPr>
                  <w:t>2017</w:t>
                </w:r>
                <w:r w:rsidRPr="00BB61C1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_</w:t>
                </w:r>
                <w:r w:rsidR="00BB61C1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 w:rsidR="00BB61C1">
                  <w:rPr>
                    <w:rFonts w:ascii="Corbel"/>
                    <w:w w:val="99"/>
                    <w:sz w:val="14"/>
                  </w:rPr>
                  <w:t>S</w:t>
                </w:r>
                <w:r w:rsidRPr="00BB61C1">
                  <w:rPr>
                    <w:rFonts w:ascii="Corbel"/>
                    <w:w w:val="99"/>
                    <w:sz w:val="14"/>
                    <w:lang w:val="ru-RU"/>
                  </w:rPr>
                  <w:t>41</w:t>
                </w:r>
                <w:r w:rsidRPr="00BB61C1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BB61C1">
                  <w:rPr>
                    <w:rFonts w:ascii="Corbel"/>
                    <w:w w:val="99"/>
                    <w:sz w:val="14"/>
                    <w:lang w:val="ru-RU"/>
                  </w:rPr>
                  <w:t>Здоровье</w:t>
                </w:r>
                <w:r w:rsidRPr="00BB61C1"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_</w:t>
                </w:r>
                <w:r w:rsidR="00BB61C1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и</w:t>
                </w:r>
                <w:r w:rsidRPr="00BB61C1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BB61C1">
                  <w:rPr>
                    <w:rFonts w:ascii="Corbel"/>
                    <w:w w:val="99"/>
                    <w:sz w:val="14"/>
                    <w:lang w:val="ru-RU"/>
                  </w:rPr>
                  <w:t>Социальная</w:t>
                </w:r>
                <w:r w:rsidRPr="00BB61C1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BB61C1"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Помощь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3.5pt;margin-top:795.4pt;width:42.7pt;height:17.5pt;z-index:-16240;mso-position-horizontal-relative:page;mso-position-vertical-relative:page" filled="f" stroked="f">
          <v:textbox style="mso-next-textbox:#_x0000_s2055" inset="0,0,0,0">
            <w:txbxContent>
              <w:p w:rsidR="00EE7E99" w:rsidRDefault="00BB61C1">
                <w:pPr>
                  <w:spacing w:line="161" w:lineRule="exact"/>
                  <w:ind w:left="89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Версия</w:t>
                </w:r>
                <w:r w:rsidR="004E1997">
                  <w:rPr>
                    <w:rFonts w:ascii="Corbel"/>
                    <w:w w:val="99"/>
                    <w:sz w:val="14"/>
                  </w:rPr>
                  <w:t>:</w:t>
                </w:r>
                <w:r w:rsidR="004E1997">
                  <w:rPr>
                    <w:rFonts w:ascii="Corbel"/>
                    <w:sz w:val="14"/>
                  </w:rPr>
                  <w:t xml:space="preserve"> </w:t>
                </w:r>
                <w:r w:rsidR="004E1997"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 w:rsidR="004E1997"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EE7E99" w:rsidRDefault="00BB61C1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ru-RU"/>
                  </w:rPr>
                  <w:t>Дата</w:t>
                </w:r>
                <w:r w:rsidR="004E1997">
                  <w:rPr>
                    <w:rFonts w:ascii="Corbel"/>
                    <w:w w:val="99"/>
                    <w:sz w:val="14"/>
                  </w:rPr>
                  <w:t>:</w:t>
                </w:r>
                <w:r w:rsidR="004E1997">
                  <w:rPr>
                    <w:rFonts w:ascii="Corbel"/>
                    <w:sz w:val="14"/>
                  </w:rPr>
                  <w:t xml:space="preserve"> </w:t>
                </w:r>
                <w:r w:rsidR="004E1997">
                  <w:rPr>
                    <w:rFonts w:ascii="Corbel"/>
                    <w:w w:val="99"/>
                    <w:sz w:val="14"/>
                  </w:rPr>
                  <w:t>0</w:t>
                </w:r>
                <w:r w:rsidR="004E1997">
                  <w:rPr>
                    <w:rFonts w:ascii="Corbel"/>
                    <w:spacing w:val="1"/>
                    <w:w w:val="99"/>
                    <w:sz w:val="14"/>
                  </w:rPr>
                  <w:t>3</w:t>
                </w:r>
                <w:r w:rsidR="004E1997"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 w:rsidR="004E1997">
                  <w:rPr>
                    <w:rFonts w:ascii="Corbel"/>
                    <w:w w:val="99"/>
                    <w:sz w:val="14"/>
                  </w:rPr>
                  <w:t>05</w:t>
                </w:r>
                <w:r w:rsidR="004E1997">
                  <w:rPr>
                    <w:rFonts w:ascii="Corbel"/>
                    <w:spacing w:val="-1"/>
                    <w:w w:val="99"/>
                    <w:sz w:val="14"/>
                  </w:rPr>
                  <w:t>.1</w:t>
                </w:r>
                <w:r w:rsidR="004E1997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7.9pt;margin-top:799.6pt;width:18.95pt;height:9pt;z-index:-16192;mso-position-horizontal-relative:page;mso-position-vertical-relative:page" filled="f" stroked="f">
          <v:textbox inset="0,0,0,0">
            <w:txbxContent>
              <w:p w:rsidR="00EE7E99" w:rsidRDefault="004E1997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3E42D5">
                  <w:rPr>
                    <w:rFonts w:ascii="Corbel"/>
                    <w:noProof/>
                    <w:w w:val="99"/>
                    <w:sz w:val="14"/>
                  </w:rPr>
                  <w:t>8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 w:rsidR="00BB61C1">
                  <w:rPr>
                    <w:rFonts w:ascii="Corbel"/>
                    <w:spacing w:val="-1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F9" w:rsidRDefault="004E1997">
      <w:r>
        <w:separator/>
      </w:r>
    </w:p>
  </w:footnote>
  <w:footnote w:type="continuationSeparator" w:id="0">
    <w:p w:rsidR="00671DF9" w:rsidRDefault="004E1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99" w:rsidRDefault="003E42D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628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6264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99" w:rsidRDefault="003E42D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616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614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E99" w:rsidRDefault="003E42D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612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6096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50D6"/>
    <w:multiLevelType w:val="hybridMultilevel"/>
    <w:tmpl w:val="B9DA6DC4"/>
    <w:lvl w:ilvl="0" w:tplc="66822746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88CC84C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7FC402AE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3206900C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B09E3886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D90AF7CE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25FEEBB0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49440E98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39B40296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1">
    <w:nsid w:val="1CB16CBA"/>
    <w:multiLevelType w:val="hybridMultilevel"/>
    <w:tmpl w:val="D846B29A"/>
    <w:lvl w:ilvl="0" w:tplc="32740D2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B6E5508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A1FEF820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A1466B78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387A0154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3D24EB18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A8926912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714A95A0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B6F0B10C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2">
    <w:nsid w:val="2E5B1FC1"/>
    <w:multiLevelType w:val="hybridMultilevel"/>
    <w:tmpl w:val="D5D87964"/>
    <w:lvl w:ilvl="0" w:tplc="5D305B7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65228BC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0324C42A">
      <w:start w:val="1"/>
      <w:numFmt w:val="bullet"/>
      <w:lvlText w:val="•"/>
      <w:lvlJc w:val="left"/>
      <w:pPr>
        <w:ind w:left="1647" w:hanging="284"/>
      </w:pPr>
      <w:rPr>
        <w:rFonts w:hint="default"/>
      </w:rPr>
    </w:lvl>
    <w:lvl w:ilvl="3" w:tplc="26FAC316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4" w:tplc="B01CC2A4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5" w:tplc="B39E4424">
      <w:start w:val="1"/>
      <w:numFmt w:val="bullet"/>
      <w:lvlText w:val="•"/>
      <w:lvlJc w:val="left"/>
      <w:pPr>
        <w:ind w:left="3488" w:hanging="284"/>
      </w:pPr>
      <w:rPr>
        <w:rFonts w:hint="default"/>
      </w:rPr>
    </w:lvl>
    <w:lvl w:ilvl="6" w:tplc="81D8A3A6">
      <w:start w:val="1"/>
      <w:numFmt w:val="bullet"/>
      <w:lvlText w:val="•"/>
      <w:lvlJc w:val="left"/>
      <w:pPr>
        <w:ind w:left="4102" w:hanging="284"/>
      </w:pPr>
      <w:rPr>
        <w:rFonts w:hint="default"/>
      </w:rPr>
    </w:lvl>
    <w:lvl w:ilvl="7" w:tplc="AFBAE3D2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8" w:tplc="85C2CE14">
      <w:start w:val="1"/>
      <w:numFmt w:val="bullet"/>
      <w:lvlText w:val="•"/>
      <w:lvlJc w:val="left"/>
      <w:pPr>
        <w:ind w:left="5329" w:hanging="284"/>
      </w:pPr>
      <w:rPr>
        <w:rFonts w:hint="default"/>
      </w:rPr>
    </w:lvl>
  </w:abstractNum>
  <w:abstractNum w:abstractNumId="3">
    <w:nsid w:val="32E536F0"/>
    <w:multiLevelType w:val="hybridMultilevel"/>
    <w:tmpl w:val="C09479CC"/>
    <w:lvl w:ilvl="0" w:tplc="108E753A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5E43F28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2E141BA4">
      <w:start w:val="1"/>
      <w:numFmt w:val="bullet"/>
      <w:lvlText w:val="•"/>
      <w:lvlJc w:val="left"/>
      <w:pPr>
        <w:ind w:left="1647" w:hanging="284"/>
      </w:pPr>
      <w:rPr>
        <w:rFonts w:hint="default"/>
      </w:rPr>
    </w:lvl>
    <w:lvl w:ilvl="3" w:tplc="D1A06C60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4" w:tplc="128A97FE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5" w:tplc="876E098E">
      <w:start w:val="1"/>
      <w:numFmt w:val="bullet"/>
      <w:lvlText w:val="•"/>
      <w:lvlJc w:val="left"/>
      <w:pPr>
        <w:ind w:left="3488" w:hanging="284"/>
      </w:pPr>
      <w:rPr>
        <w:rFonts w:hint="default"/>
      </w:rPr>
    </w:lvl>
    <w:lvl w:ilvl="6" w:tplc="E660975A">
      <w:start w:val="1"/>
      <w:numFmt w:val="bullet"/>
      <w:lvlText w:val="•"/>
      <w:lvlJc w:val="left"/>
      <w:pPr>
        <w:ind w:left="4102" w:hanging="284"/>
      </w:pPr>
      <w:rPr>
        <w:rFonts w:hint="default"/>
      </w:rPr>
    </w:lvl>
    <w:lvl w:ilvl="7" w:tplc="C66EFFC8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8" w:tplc="2F507ED4">
      <w:start w:val="1"/>
      <w:numFmt w:val="bullet"/>
      <w:lvlText w:val="•"/>
      <w:lvlJc w:val="left"/>
      <w:pPr>
        <w:ind w:left="5329" w:hanging="284"/>
      </w:pPr>
      <w:rPr>
        <w:rFonts w:hint="default"/>
      </w:rPr>
    </w:lvl>
  </w:abstractNum>
  <w:abstractNum w:abstractNumId="4">
    <w:nsid w:val="391D4F39"/>
    <w:multiLevelType w:val="hybridMultilevel"/>
    <w:tmpl w:val="00CC027E"/>
    <w:lvl w:ilvl="0" w:tplc="E7100A2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51098AA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5142D718">
      <w:start w:val="1"/>
      <w:numFmt w:val="bullet"/>
      <w:lvlText w:val="•"/>
      <w:lvlJc w:val="left"/>
      <w:pPr>
        <w:ind w:left="1647" w:hanging="284"/>
      </w:pPr>
      <w:rPr>
        <w:rFonts w:hint="default"/>
      </w:rPr>
    </w:lvl>
    <w:lvl w:ilvl="3" w:tplc="368634FC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4" w:tplc="004A97CC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5" w:tplc="EF48218A">
      <w:start w:val="1"/>
      <w:numFmt w:val="bullet"/>
      <w:lvlText w:val="•"/>
      <w:lvlJc w:val="left"/>
      <w:pPr>
        <w:ind w:left="3488" w:hanging="284"/>
      </w:pPr>
      <w:rPr>
        <w:rFonts w:hint="default"/>
      </w:rPr>
    </w:lvl>
    <w:lvl w:ilvl="6" w:tplc="1C0C6D22">
      <w:start w:val="1"/>
      <w:numFmt w:val="bullet"/>
      <w:lvlText w:val="•"/>
      <w:lvlJc w:val="left"/>
      <w:pPr>
        <w:ind w:left="4102" w:hanging="284"/>
      </w:pPr>
      <w:rPr>
        <w:rFonts w:hint="default"/>
      </w:rPr>
    </w:lvl>
    <w:lvl w:ilvl="7" w:tplc="53A40D0A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8" w:tplc="9FF62486">
      <w:start w:val="1"/>
      <w:numFmt w:val="bullet"/>
      <w:lvlText w:val="•"/>
      <w:lvlJc w:val="left"/>
      <w:pPr>
        <w:ind w:left="5329" w:hanging="284"/>
      </w:pPr>
      <w:rPr>
        <w:rFonts w:hint="default"/>
      </w:rPr>
    </w:lvl>
  </w:abstractNum>
  <w:abstractNum w:abstractNumId="5">
    <w:nsid w:val="3D372FEE"/>
    <w:multiLevelType w:val="hybridMultilevel"/>
    <w:tmpl w:val="FDC2BCF0"/>
    <w:lvl w:ilvl="0" w:tplc="D952B69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CE4A744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58E821A6">
      <w:start w:val="1"/>
      <w:numFmt w:val="bullet"/>
      <w:lvlText w:val="•"/>
      <w:lvlJc w:val="left"/>
      <w:pPr>
        <w:ind w:left="1647" w:hanging="284"/>
      </w:pPr>
      <w:rPr>
        <w:rFonts w:hint="default"/>
      </w:rPr>
    </w:lvl>
    <w:lvl w:ilvl="3" w:tplc="3B020AC8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4" w:tplc="1C08CBE4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5" w:tplc="792C054E">
      <w:start w:val="1"/>
      <w:numFmt w:val="bullet"/>
      <w:lvlText w:val="•"/>
      <w:lvlJc w:val="left"/>
      <w:pPr>
        <w:ind w:left="3488" w:hanging="284"/>
      </w:pPr>
      <w:rPr>
        <w:rFonts w:hint="default"/>
      </w:rPr>
    </w:lvl>
    <w:lvl w:ilvl="6" w:tplc="E3D4CE64">
      <w:start w:val="1"/>
      <w:numFmt w:val="bullet"/>
      <w:lvlText w:val="•"/>
      <w:lvlJc w:val="left"/>
      <w:pPr>
        <w:ind w:left="4102" w:hanging="284"/>
      </w:pPr>
      <w:rPr>
        <w:rFonts w:hint="default"/>
      </w:rPr>
    </w:lvl>
    <w:lvl w:ilvl="7" w:tplc="89700C4E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8" w:tplc="4BB6FBB4">
      <w:start w:val="1"/>
      <w:numFmt w:val="bullet"/>
      <w:lvlText w:val="•"/>
      <w:lvlJc w:val="left"/>
      <w:pPr>
        <w:ind w:left="5329" w:hanging="284"/>
      </w:pPr>
      <w:rPr>
        <w:rFonts w:hint="default"/>
      </w:rPr>
    </w:lvl>
  </w:abstractNum>
  <w:abstractNum w:abstractNumId="6">
    <w:nsid w:val="3EBA2352"/>
    <w:multiLevelType w:val="hybridMultilevel"/>
    <w:tmpl w:val="545E1CA6"/>
    <w:lvl w:ilvl="0" w:tplc="6BC8716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5B401A0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B0FC27D2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2C867BD8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B4F258EC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F1C818AC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F8743C2E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F97EEFD6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905A6F24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7">
    <w:nsid w:val="452673AD"/>
    <w:multiLevelType w:val="hybridMultilevel"/>
    <w:tmpl w:val="11A6845E"/>
    <w:lvl w:ilvl="0" w:tplc="9F864C9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17D46B18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F1F602DC">
      <w:start w:val="1"/>
      <w:numFmt w:val="bullet"/>
      <w:lvlText w:val="•"/>
      <w:lvlJc w:val="left"/>
      <w:pPr>
        <w:ind w:left="1647" w:hanging="284"/>
      </w:pPr>
      <w:rPr>
        <w:rFonts w:hint="default"/>
      </w:rPr>
    </w:lvl>
    <w:lvl w:ilvl="3" w:tplc="06322EEE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4" w:tplc="D75451C6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5" w:tplc="7144A064">
      <w:start w:val="1"/>
      <w:numFmt w:val="bullet"/>
      <w:lvlText w:val="•"/>
      <w:lvlJc w:val="left"/>
      <w:pPr>
        <w:ind w:left="3488" w:hanging="284"/>
      </w:pPr>
      <w:rPr>
        <w:rFonts w:hint="default"/>
      </w:rPr>
    </w:lvl>
    <w:lvl w:ilvl="6" w:tplc="C9347DB8">
      <w:start w:val="1"/>
      <w:numFmt w:val="bullet"/>
      <w:lvlText w:val="•"/>
      <w:lvlJc w:val="left"/>
      <w:pPr>
        <w:ind w:left="4102" w:hanging="284"/>
      </w:pPr>
      <w:rPr>
        <w:rFonts w:hint="default"/>
      </w:rPr>
    </w:lvl>
    <w:lvl w:ilvl="7" w:tplc="60F2BDEA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8" w:tplc="654EE7EE">
      <w:start w:val="1"/>
      <w:numFmt w:val="bullet"/>
      <w:lvlText w:val="•"/>
      <w:lvlJc w:val="left"/>
      <w:pPr>
        <w:ind w:left="5329" w:hanging="284"/>
      </w:pPr>
      <w:rPr>
        <w:rFonts w:hint="default"/>
      </w:rPr>
    </w:lvl>
  </w:abstractNum>
  <w:abstractNum w:abstractNumId="8">
    <w:nsid w:val="4DD407B4"/>
    <w:multiLevelType w:val="hybridMultilevel"/>
    <w:tmpl w:val="57908410"/>
    <w:lvl w:ilvl="0" w:tplc="E6888BE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8B81F18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556ECC64">
      <w:start w:val="1"/>
      <w:numFmt w:val="bullet"/>
      <w:lvlText w:val="•"/>
      <w:lvlJc w:val="left"/>
      <w:pPr>
        <w:ind w:left="1647" w:hanging="284"/>
      </w:pPr>
      <w:rPr>
        <w:rFonts w:hint="default"/>
      </w:rPr>
    </w:lvl>
    <w:lvl w:ilvl="3" w:tplc="B2E6C110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4" w:tplc="2786CBC2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5" w:tplc="6A50E9F6">
      <w:start w:val="1"/>
      <w:numFmt w:val="bullet"/>
      <w:lvlText w:val="•"/>
      <w:lvlJc w:val="left"/>
      <w:pPr>
        <w:ind w:left="3488" w:hanging="284"/>
      </w:pPr>
      <w:rPr>
        <w:rFonts w:hint="default"/>
      </w:rPr>
    </w:lvl>
    <w:lvl w:ilvl="6" w:tplc="1BEA4DAE">
      <w:start w:val="1"/>
      <w:numFmt w:val="bullet"/>
      <w:lvlText w:val="•"/>
      <w:lvlJc w:val="left"/>
      <w:pPr>
        <w:ind w:left="4102" w:hanging="284"/>
      </w:pPr>
      <w:rPr>
        <w:rFonts w:hint="default"/>
      </w:rPr>
    </w:lvl>
    <w:lvl w:ilvl="7" w:tplc="88C8F866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8" w:tplc="2248A67C">
      <w:start w:val="1"/>
      <w:numFmt w:val="bullet"/>
      <w:lvlText w:val="•"/>
      <w:lvlJc w:val="left"/>
      <w:pPr>
        <w:ind w:left="5329" w:hanging="284"/>
      </w:pPr>
      <w:rPr>
        <w:rFonts w:hint="default"/>
      </w:rPr>
    </w:lvl>
  </w:abstractNum>
  <w:abstractNum w:abstractNumId="9">
    <w:nsid w:val="5FF32E79"/>
    <w:multiLevelType w:val="hybridMultilevel"/>
    <w:tmpl w:val="3282F22C"/>
    <w:lvl w:ilvl="0" w:tplc="1846762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C3AC038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B9EC3808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0BA0664C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128E1E32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A55AFBB2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A73654FA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8EC475F4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79D2F7DA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10">
    <w:nsid w:val="6EC12DB1"/>
    <w:multiLevelType w:val="hybridMultilevel"/>
    <w:tmpl w:val="509AA738"/>
    <w:lvl w:ilvl="0" w:tplc="91B09A9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840677E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BF944276">
      <w:start w:val="1"/>
      <w:numFmt w:val="bullet"/>
      <w:lvlText w:val="•"/>
      <w:lvlJc w:val="left"/>
      <w:pPr>
        <w:ind w:left="1647" w:hanging="284"/>
      </w:pPr>
      <w:rPr>
        <w:rFonts w:hint="default"/>
      </w:rPr>
    </w:lvl>
    <w:lvl w:ilvl="3" w:tplc="33465508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4" w:tplc="87789ED2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5" w:tplc="4DF2CE72">
      <w:start w:val="1"/>
      <w:numFmt w:val="bullet"/>
      <w:lvlText w:val="•"/>
      <w:lvlJc w:val="left"/>
      <w:pPr>
        <w:ind w:left="3488" w:hanging="284"/>
      </w:pPr>
      <w:rPr>
        <w:rFonts w:hint="default"/>
      </w:rPr>
    </w:lvl>
    <w:lvl w:ilvl="6" w:tplc="9FFAE858">
      <w:start w:val="1"/>
      <w:numFmt w:val="bullet"/>
      <w:lvlText w:val="•"/>
      <w:lvlJc w:val="left"/>
      <w:pPr>
        <w:ind w:left="4102" w:hanging="284"/>
      </w:pPr>
      <w:rPr>
        <w:rFonts w:hint="default"/>
      </w:rPr>
    </w:lvl>
    <w:lvl w:ilvl="7" w:tplc="1EAAB964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8" w:tplc="A2726F0C">
      <w:start w:val="1"/>
      <w:numFmt w:val="bullet"/>
      <w:lvlText w:val="•"/>
      <w:lvlJc w:val="left"/>
      <w:pPr>
        <w:ind w:left="5329" w:hanging="284"/>
      </w:pPr>
      <w:rPr>
        <w:rFonts w:hint="default"/>
      </w:rPr>
    </w:lvl>
  </w:abstractNum>
  <w:abstractNum w:abstractNumId="11">
    <w:nsid w:val="7C7A1762"/>
    <w:multiLevelType w:val="hybridMultilevel"/>
    <w:tmpl w:val="68B42420"/>
    <w:lvl w:ilvl="0" w:tplc="242E6C4A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F3800A50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E9448252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29F4EE5E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30824558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A3A44F10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959626E6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C5B2EB02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32369952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12">
    <w:nsid w:val="7F0824A7"/>
    <w:multiLevelType w:val="hybridMultilevel"/>
    <w:tmpl w:val="C562D7F4"/>
    <w:lvl w:ilvl="0" w:tplc="319C771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9B2EF84">
      <w:start w:val="1"/>
      <w:numFmt w:val="bullet"/>
      <w:lvlText w:val="•"/>
      <w:lvlJc w:val="left"/>
      <w:pPr>
        <w:ind w:left="1033" w:hanging="284"/>
      </w:pPr>
      <w:rPr>
        <w:rFonts w:hint="default"/>
      </w:rPr>
    </w:lvl>
    <w:lvl w:ilvl="2" w:tplc="19BA3368">
      <w:start w:val="1"/>
      <w:numFmt w:val="bullet"/>
      <w:lvlText w:val="•"/>
      <w:lvlJc w:val="left"/>
      <w:pPr>
        <w:ind w:left="1647" w:hanging="284"/>
      </w:pPr>
      <w:rPr>
        <w:rFonts w:hint="default"/>
      </w:rPr>
    </w:lvl>
    <w:lvl w:ilvl="3" w:tplc="92D20602">
      <w:start w:val="1"/>
      <w:numFmt w:val="bullet"/>
      <w:lvlText w:val="•"/>
      <w:lvlJc w:val="left"/>
      <w:pPr>
        <w:ind w:left="2261" w:hanging="284"/>
      </w:pPr>
      <w:rPr>
        <w:rFonts w:hint="default"/>
      </w:rPr>
    </w:lvl>
    <w:lvl w:ilvl="4" w:tplc="D30C0F76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5" w:tplc="719499A8">
      <w:start w:val="1"/>
      <w:numFmt w:val="bullet"/>
      <w:lvlText w:val="•"/>
      <w:lvlJc w:val="left"/>
      <w:pPr>
        <w:ind w:left="3488" w:hanging="284"/>
      </w:pPr>
      <w:rPr>
        <w:rFonts w:hint="default"/>
      </w:rPr>
    </w:lvl>
    <w:lvl w:ilvl="6" w:tplc="4F04D7D8">
      <w:start w:val="1"/>
      <w:numFmt w:val="bullet"/>
      <w:lvlText w:val="•"/>
      <w:lvlJc w:val="left"/>
      <w:pPr>
        <w:ind w:left="4102" w:hanging="284"/>
      </w:pPr>
      <w:rPr>
        <w:rFonts w:hint="default"/>
      </w:rPr>
    </w:lvl>
    <w:lvl w:ilvl="7" w:tplc="F4A26D28">
      <w:start w:val="1"/>
      <w:numFmt w:val="bullet"/>
      <w:lvlText w:val="•"/>
      <w:lvlJc w:val="left"/>
      <w:pPr>
        <w:ind w:left="4715" w:hanging="284"/>
      </w:pPr>
      <w:rPr>
        <w:rFonts w:hint="default"/>
      </w:rPr>
    </w:lvl>
    <w:lvl w:ilvl="8" w:tplc="0EDC939C">
      <w:start w:val="1"/>
      <w:numFmt w:val="bullet"/>
      <w:lvlText w:val="•"/>
      <w:lvlJc w:val="left"/>
      <w:pPr>
        <w:ind w:left="5329" w:hanging="2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11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E7E99"/>
    <w:rsid w:val="0031125C"/>
    <w:rsid w:val="003E42D5"/>
    <w:rsid w:val="004E1997"/>
    <w:rsid w:val="00671DF9"/>
    <w:rsid w:val="0089063F"/>
    <w:rsid w:val="00BB61C1"/>
    <w:rsid w:val="00C62A0E"/>
    <w:rsid w:val="00E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B61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61C1"/>
  </w:style>
  <w:style w:type="paragraph" w:styleId="a7">
    <w:name w:val="footer"/>
    <w:basedOn w:val="a"/>
    <w:link w:val="a8"/>
    <w:uiPriority w:val="99"/>
    <w:unhideWhenUsed/>
    <w:rsid w:val="00BB61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1C1"/>
  </w:style>
  <w:style w:type="character" w:customStyle="1" w:styleId="notranslate">
    <w:name w:val="notranslate"/>
    <w:basedOn w:val="a0"/>
    <w:rsid w:val="003E42D5"/>
  </w:style>
  <w:style w:type="character" w:styleId="a9">
    <w:name w:val="Hyperlink"/>
    <w:basedOn w:val="a0"/>
    <w:uiPriority w:val="99"/>
    <w:unhideWhenUsed/>
    <w:rsid w:val="003E4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1992</Words>
  <Characters>11357</Characters>
  <Application>Microsoft Office Word</Application>
  <DocSecurity>0</DocSecurity>
  <Lines>94</Lines>
  <Paragraphs>26</Paragraphs>
  <ScaleCrop>false</ScaleCrop>
  <Company/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7</cp:revision>
  <dcterms:created xsi:type="dcterms:W3CDTF">2017-11-01T10:42:00Z</dcterms:created>
  <dcterms:modified xsi:type="dcterms:W3CDTF">2018-04-12T09:45:00Z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